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5C5" w:rsidRPr="00D17194" w:rsidRDefault="00E72A4B" w:rsidP="00D17194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drawing>
          <wp:inline distT="0" distB="0" distL="0" distR="0">
            <wp:extent cx="6648450" cy="9544050"/>
            <wp:effectExtent l="0" t="0" r="0" b="0"/>
            <wp:docPr id="1" name="Рисунок 1" descr="C:\Users\Учитель1\Desktop\Сплавник\Бардашкина\Рабочая программа\по химии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1\Desktop\Сплавник\Бардашкина\Рабочая программа\по химии 9 клас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54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F75C5" w:rsidRDefault="006F75C5" w:rsidP="00BB60D9">
      <w:pPr>
        <w:pStyle w:val="a7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17194" w:rsidRDefault="00D17194" w:rsidP="00BB60D9">
      <w:pPr>
        <w:pStyle w:val="a7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B60D9" w:rsidRPr="00D17194" w:rsidRDefault="00BB60D9" w:rsidP="00D1719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D17194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I</w:t>
      </w:r>
      <w:r w:rsidRPr="00D17194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72668E" w:rsidRPr="00D1719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D17194">
        <w:rPr>
          <w:rFonts w:ascii="Times New Roman" w:hAnsi="Times New Roman"/>
          <w:b/>
          <w:bCs/>
          <w:sz w:val="24"/>
          <w:szCs w:val="24"/>
          <w:u w:val="single"/>
        </w:rPr>
        <w:t>Пояснительная записка</w:t>
      </w:r>
    </w:p>
    <w:p w:rsidR="00BB60D9" w:rsidRPr="006422F6" w:rsidRDefault="00BB60D9" w:rsidP="00BB60D9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B60D9" w:rsidRPr="00F36A80" w:rsidRDefault="00F36A80" w:rsidP="00F36A80">
      <w:pPr>
        <w:pStyle w:val="3"/>
        <w:ind w:left="0" w:firstLine="0"/>
        <w:jc w:val="both"/>
        <w:rPr>
          <w:b w:val="0"/>
        </w:rPr>
      </w:pPr>
      <w:r>
        <w:rPr>
          <w:b w:val="0"/>
          <w:sz w:val="24"/>
          <w:szCs w:val="24"/>
        </w:rPr>
        <w:t xml:space="preserve">          </w:t>
      </w:r>
      <w:r w:rsidR="00BB60D9" w:rsidRPr="00F36A80">
        <w:rPr>
          <w:b w:val="0"/>
          <w:sz w:val="24"/>
          <w:szCs w:val="24"/>
        </w:rPr>
        <w:t>Рабочая программа по химии для 9 класса</w:t>
      </w:r>
      <w:r w:rsidR="00164A2F" w:rsidRPr="00F36A80">
        <w:rPr>
          <w:b w:val="0"/>
          <w:sz w:val="24"/>
          <w:szCs w:val="24"/>
        </w:rPr>
        <w:t xml:space="preserve">  составлена на основе ф</w:t>
      </w:r>
      <w:r w:rsidR="00BB60D9" w:rsidRPr="00F36A80">
        <w:rPr>
          <w:b w:val="0"/>
          <w:sz w:val="24"/>
          <w:szCs w:val="24"/>
        </w:rPr>
        <w:t xml:space="preserve">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МБОУ СОШ № 3, учебного плана МБОУ СОШ № 3, примерной </w:t>
      </w:r>
      <w:r w:rsidRPr="00F36A80">
        <w:rPr>
          <w:b w:val="0"/>
          <w:sz w:val="24"/>
          <w:szCs w:val="24"/>
        </w:rPr>
        <w:t xml:space="preserve">основной образовательной программы основного общего образования </w:t>
      </w:r>
      <w:r w:rsidR="00BB60D9" w:rsidRPr="00F36A80">
        <w:rPr>
          <w:b w:val="0"/>
          <w:sz w:val="24"/>
          <w:szCs w:val="24"/>
        </w:rPr>
        <w:t>по учебным предметам. Химия. 8-9 классы: пр</w:t>
      </w:r>
      <w:r w:rsidR="00BE7FE4" w:rsidRPr="00F36A80">
        <w:rPr>
          <w:b w:val="0"/>
          <w:sz w:val="24"/>
          <w:szCs w:val="24"/>
        </w:rPr>
        <w:t>оект. – 3</w:t>
      </w:r>
      <w:r w:rsidR="00BB60D9" w:rsidRPr="00F36A80">
        <w:rPr>
          <w:b w:val="0"/>
          <w:sz w:val="24"/>
          <w:szCs w:val="24"/>
        </w:rPr>
        <w:t>-е изд.</w:t>
      </w:r>
      <w:r w:rsidR="00BE7FE4" w:rsidRPr="00F36A80">
        <w:rPr>
          <w:b w:val="0"/>
          <w:sz w:val="24"/>
          <w:szCs w:val="24"/>
        </w:rPr>
        <w:t xml:space="preserve">, </w:t>
      </w:r>
      <w:proofErr w:type="spellStart"/>
      <w:r w:rsidR="00BE7FE4" w:rsidRPr="00F36A80">
        <w:rPr>
          <w:b w:val="0"/>
          <w:sz w:val="24"/>
          <w:szCs w:val="24"/>
        </w:rPr>
        <w:t>дораб</w:t>
      </w:r>
      <w:proofErr w:type="spellEnd"/>
      <w:r w:rsidR="00BE7FE4" w:rsidRPr="00F36A80">
        <w:rPr>
          <w:b w:val="0"/>
          <w:sz w:val="24"/>
          <w:szCs w:val="24"/>
        </w:rPr>
        <w:t>. – М.: Просвещение, 2019</w:t>
      </w:r>
      <w:r w:rsidR="00BB60D9" w:rsidRPr="00F36A80">
        <w:rPr>
          <w:b w:val="0"/>
          <w:sz w:val="24"/>
          <w:szCs w:val="24"/>
        </w:rPr>
        <w:t>.</w:t>
      </w:r>
    </w:p>
    <w:p w:rsidR="009B6E12" w:rsidRDefault="00BB60D9" w:rsidP="00BB60D9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Рабочая программа ориентирована на использование </w:t>
      </w:r>
      <w:r w:rsidRPr="006422F6">
        <w:rPr>
          <w:rFonts w:ascii="Times New Roman" w:hAnsi="Times New Roman"/>
          <w:b/>
          <w:sz w:val="24"/>
          <w:szCs w:val="24"/>
        </w:rPr>
        <w:t>учебника</w:t>
      </w:r>
      <w:r w:rsidRPr="006422F6">
        <w:rPr>
          <w:rFonts w:ascii="Times New Roman" w:hAnsi="Times New Roman"/>
          <w:sz w:val="24"/>
          <w:szCs w:val="24"/>
        </w:rPr>
        <w:t xml:space="preserve">: </w:t>
      </w:r>
      <w:r w:rsidR="009B6E12" w:rsidRPr="009B6E12">
        <w:rPr>
          <w:rFonts w:ascii="Times New Roman" w:hAnsi="Times New Roman"/>
          <w:sz w:val="24"/>
          <w:szCs w:val="24"/>
        </w:rPr>
        <w:t>Рудзитис Г.Е. Химия. 9 класс: учеб</w:t>
      </w:r>
      <w:proofErr w:type="gramStart"/>
      <w:r w:rsidR="009B6E12" w:rsidRPr="009B6E12">
        <w:rPr>
          <w:rFonts w:ascii="Times New Roman" w:hAnsi="Times New Roman"/>
          <w:sz w:val="24"/>
          <w:szCs w:val="24"/>
        </w:rPr>
        <w:t>.</w:t>
      </w:r>
      <w:proofErr w:type="gramEnd"/>
      <w:r w:rsidR="009B6E12" w:rsidRPr="009B6E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B6E12" w:rsidRPr="009B6E12">
        <w:rPr>
          <w:rFonts w:ascii="Times New Roman" w:hAnsi="Times New Roman"/>
          <w:sz w:val="24"/>
          <w:szCs w:val="24"/>
        </w:rPr>
        <w:t>д</w:t>
      </w:r>
      <w:proofErr w:type="gramEnd"/>
      <w:r w:rsidR="009B6E12" w:rsidRPr="009B6E12">
        <w:rPr>
          <w:rFonts w:ascii="Times New Roman" w:hAnsi="Times New Roman"/>
          <w:sz w:val="24"/>
          <w:szCs w:val="24"/>
        </w:rPr>
        <w:t>ля  общеобразоват. организаций с прил. на электрон. носителе (DVD) / Г. Е. Рудзитис, Ф. Г. Фельдман. – 3-е изд. - М.: Просвещение, 2015.</w:t>
      </w:r>
      <w:r w:rsidRPr="009B6E12">
        <w:rPr>
          <w:rFonts w:ascii="Times New Roman" w:hAnsi="Times New Roman"/>
          <w:sz w:val="24"/>
          <w:szCs w:val="24"/>
        </w:rPr>
        <w:t xml:space="preserve"> </w:t>
      </w:r>
    </w:p>
    <w:p w:rsidR="00BB60D9" w:rsidRPr="009B6E12" w:rsidRDefault="00BB60D9" w:rsidP="00BB60D9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9B6E12">
        <w:rPr>
          <w:rFonts w:ascii="Times New Roman" w:hAnsi="Times New Roman"/>
          <w:sz w:val="24"/>
          <w:szCs w:val="24"/>
        </w:rPr>
        <w:t>В данной программе порядок изучения тем составлен на основе учебника.</w:t>
      </w:r>
    </w:p>
    <w:p w:rsidR="00BB60D9" w:rsidRPr="006422F6" w:rsidRDefault="0072668E" w:rsidP="00BB60D9">
      <w:pPr>
        <w:pStyle w:val="a6"/>
        <w:jc w:val="both"/>
        <w:rPr>
          <w:rFonts w:ascii="Times New Roman" w:hAnsi="Times New Roman"/>
        </w:rPr>
      </w:pPr>
      <w:r>
        <w:rPr>
          <w:rStyle w:val="Text"/>
          <w:rFonts w:ascii="Times New Roman" w:hAnsi="Times New Roman"/>
          <w:sz w:val="24"/>
          <w:szCs w:val="24"/>
        </w:rPr>
        <w:t>Программа рассчитана на  68 часов</w:t>
      </w:r>
      <w:r w:rsidR="00BB60D9" w:rsidRPr="006422F6">
        <w:rPr>
          <w:rStyle w:val="Text"/>
          <w:rFonts w:ascii="Times New Roman" w:hAnsi="Times New Roman"/>
          <w:sz w:val="24"/>
          <w:szCs w:val="24"/>
        </w:rPr>
        <w:t xml:space="preserve"> </w:t>
      </w:r>
      <w:r w:rsidR="00BB60D9" w:rsidRPr="006422F6">
        <w:rPr>
          <w:rFonts w:ascii="Times New Roman" w:hAnsi="Times New Roman"/>
          <w:sz w:val="24"/>
          <w:szCs w:val="24"/>
        </w:rPr>
        <w:t>(2 часа в неделю, из расчета  34 рабочих недель).</w:t>
      </w:r>
    </w:p>
    <w:p w:rsidR="00BB60D9" w:rsidRPr="006422F6" w:rsidRDefault="00BB60D9" w:rsidP="009B7396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В 9 классе программой предусмотрено проведение:</w:t>
      </w:r>
      <w:r w:rsidR="009B7396">
        <w:rPr>
          <w:rFonts w:ascii="Times New Roman" w:hAnsi="Times New Roman"/>
          <w:sz w:val="24"/>
          <w:szCs w:val="24"/>
        </w:rPr>
        <w:t xml:space="preserve">  </w:t>
      </w:r>
      <w:r w:rsidRPr="006422F6">
        <w:rPr>
          <w:rFonts w:ascii="Times New Roman" w:hAnsi="Times New Roman"/>
          <w:sz w:val="24"/>
          <w:szCs w:val="24"/>
        </w:rPr>
        <w:t>контрольных работ-  3</w:t>
      </w:r>
      <w:r w:rsidR="009B7396">
        <w:rPr>
          <w:rFonts w:ascii="Times New Roman" w:hAnsi="Times New Roman"/>
          <w:sz w:val="24"/>
          <w:szCs w:val="24"/>
        </w:rPr>
        <w:t xml:space="preserve">; </w:t>
      </w:r>
      <w:r w:rsidRPr="006422F6">
        <w:rPr>
          <w:rFonts w:ascii="Times New Roman" w:hAnsi="Times New Roman"/>
          <w:sz w:val="24"/>
          <w:szCs w:val="24"/>
        </w:rPr>
        <w:t>практических работ – 5</w:t>
      </w:r>
      <w:r w:rsidR="000D09DF">
        <w:rPr>
          <w:rFonts w:ascii="Times New Roman" w:hAnsi="Times New Roman"/>
          <w:sz w:val="24"/>
          <w:szCs w:val="24"/>
        </w:rPr>
        <w:t>, проектных работ – 7</w:t>
      </w:r>
      <w:r w:rsidR="003204E5">
        <w:rPr>
          <w:rFonts w:ascii="Times New Roman" w:hAnsi="Times New Roman"/>
          <w:sz w:val="24"/>
          <w:szCs w:val="24"/>
        </w:rPr>
        <w:t>.</w:t>
      </w:r>
    </w:p>
    <w:p w:rsidR="00BB60D9" w:rsidRPr="006422F6" w:rsidRDefault="00BB60D9" w:rsidP="00BB60D9">
      <w:pPr>
        <w:pStyle w:val="a6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164A2F" w:rsidRDefault="00BB60D9" w:rsidP="00164A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D32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II</w:t>
      </w:r>
      <w:r w:rsidRPr="006D32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  П</w:t>
      </w:r>
      <w:r w:rsidRPr="006D322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ланируемые результаты </w:t>
      </w:r>
      <w:r w:rsidRPr="006D32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освоения </w:t>
      </w:r>
      <w:r w:rsidR="00164A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учебного предмета «Х</w:t>
      </w:r>
      <w:r w:rsidRPr="006D32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имия</w:t>
      </w:r>
      <w:r w:rsidR="00164A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» </w:t>
      </w:r>
    </w:p>
    <w:p w:rsidR="00BB60D9" w:rsidRPr="006D3228" w:rsidRDefault="00164A2F" w:rsidP="00164A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в  9 </w:t>
      </w:r>
      <w:r w:rsidR="00BB60D9" w:rsidRPr="006D32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классе.</w:t>
      </w:r>
    </w:p>
    <w:p w:rsidR="009B6E12" w:rsidRDefault="009B6E12" w:rsidP="00164A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4A2F" w:rsidRPr="002A09BE" w:rsidRDefault="00164A2F" w:rsidP="00164A2F">
      <w:pPr>
        <w:pStyle w:val="a4"/>
        <w:spacing w:before="0" w:beforeAutospacing="0" w:after="0" w:afterAutospacing="0"/>
        <w:ind w:right="851" w:firstLine="709"/>
        <w:jc w:val="both"/>
        <w:rPr>
          <w:b/>
          <w:i/>
        </w:rPr>
      </w:pPr>
      <w:r>
        <w:rPr>
          <w:b/>
        </w:rPr>
        <w:t xml:space="preserve">Личностные результаты  </w:t>
      </w:r>
      <w:r w:rsidRPr="00BA6FDA">
        <w:rPr>
          <w:b/>
          <w:i/>
          <w:highlight w:val="yellow"/>
        </w:rPr>
        <w:t xml:space="preserve"> </w:t>
      </w:r>
    </w:p>
    <w:p w:rsidR="00164A2F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71C30">
        <w:rPr>
          <w:rFonts w:ascii="Times New Roman" w:hAnsi="Times New Roman"/>
          <w:sz w:val="24"/>
          <w:szCs w:val="24"/>
        </w:rPr>
        <w:t>ыполнять законы, принимать Конституцию как основной закон государства</w:t>
      </w:r>
      <w:r>
        <w:rPr>
          <w:rFonts w:ascii="Times New Roman" w:hAnsi="Times New Roman"/>
          <w:sz w:val="24"/>
          <w:szCs w:val="24"/>
        </w:rPr>
        <w:t>;</w:t>
      </w:r>
    </w:p>
    <w:p w:rsidR="00164A2F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37837">
        <w:rPr>
          <w:rFonts w:ascii="Times New Roman" w:hAnsi="Times New Roman"/>
          <w:sz w:val="24"/>
          <w:szCs w:val="24"/>
        </w:rPr>
        <w:t>риводить примеры общекультурного наследия России и общемирового культурного наследия,  народов ЯНА</w:t>
      </w:r>
      <w:r>
        <w:rPr>
          <w:rFonts w:ascii="Times New Roman" w:hAnsi="Times New Roman"/>
          <w:sz w:val="24"/>
          <w:szCs w:val="24"/>
        </w:rPr>
        <w:t>О;</w:t>
      </w:r>
    </w:p>
    <w:p w:rsidR="00164A2F" w:rsidRPr="00437837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демонстрировать нравственное поведение при любых изменениях внешней среды, при любых условиях и обстоятельствах, принимать решения в ответ на любую изменившуюся ситуацию, давать дельные советы в случае необходимости;</w:t>
      </w:r>
    </w:p>
    <w:p w:rsidR="00164A2F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71C30">
        <w:rPr>
          <w:rFonts w:ascii="Times New Roman" w:hAnsi="Times New Roman"/>
          <w:sz w:val="24"/>
          <w:szCs w:val="24"/>
        </w:rPr>
        <w:t>роявлять высокий уровень эстетического вкуса</w:t>
      </w:r>
      <w:r>
        <w:rPr>
          <w:rFonts w:ascii="Times New Roman" w:hAnsi="Times New Roman"/>
          <w:sz w:val="24"/>
          <w:szCs w:val="24"/>
        </w:rPr>
        <w:t>;</w:t>
      </w:r>
      <w:r w:rsidRPr="00C71C30">
        <w:rPr>
          <w:rFonts w:ascii="Times New Roman" w:hAnsi="Times New Roman"/>
          <w:sz w:val="24"/>
          <w:szCs w:val="24"/>
        </w:rPr>
        <w:t xml:space="preserve"> 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71C30">
        <w:rPr>
          <w:rFonts w:ascii="Times New Roman" w:hAnsi="Times New Roman"/>
          <w:sz w:val="24"/>
          <w:szCs w:val="24"/>
        </w:rPr>
        <w:t>ысказывать аргументированные суждения в различных областях литературы и искусства, проявлять стремление к самовыражению через различные средства эстетической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164A2F" w:rsidRPr="00BA6FDA" w:rsidRDefault="00164A2F" w:rsidP="00164A2F">
      <w:pPr>
        <w:pStyle w:val="a4"/>
        <w:tabs>
          <w:tab w:val="left" w:pos="9355"/>
        </w:tabs>
        <w:spacing w:before="0" w:beforeAutospacing="0" w:after="0" w:afterAutospacing="0"/>
        <w:ind w:right="-1" w:firstLine="709"/>
        <w:jc w:val="both"/>
        <w:rPr>
          <w:b/>
        </w:rPr>
      </w:pPr>
      <w:r w:rsidRPr="00BA6FDA">
        <w:rPr>
          <w:b/>
        </w:rPr>
        <w:t>Метапредметные результаты</w:t>
      </w:r>
    </w:p>
    <w:p w:rsidR="00164A2F" w:rsidRPr="00A51F1F" w:rsidRDefault="00164A2F" w:rsidP="00164A2F">
      <w:pPr>
        <w:pStyle w:val="a4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A51F1F">
        <w:rPr>
          <w:i/>
        </w:rPr>
        <w:t xml:space="preserve">Регулятивные УУД: </w:t>
      </w:r>
    </w:p>
    <w:p w:rsidR="00164A2F" w:rsidRPr="00F46003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ставить перспективные цели, осознанно формулировать и реализовывать задачи, способствующие достижению перспективных целей;</w:t>
      </w:r>
    </w:p>
    <w:p w:rsidR="00164A2F" w:rsidRPr="00F46003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полностью самостоятельно и осознанно организовывать свою деятельность в любых условиях, уделяя внимание всем элементам самоорганизации: постановке целей, формулировке задач, организации деятельности, самооценки, самоконтроля, проведению коррекции своей деятельности;</w:t>
      </w:r>
    </w:p>
    <w:p w:rsidR="00164A2F" w:rsidRPr="00F46003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 xml:space="preserve">адекватно и </w:t>
      </w:r>
      <w:proofErr w:type="spellStart"/>
      <w:r w:rsidRPr="00F46003">
        <w:rPr>
          <w:rFonts w:ascii="Times New Roman" w:hAnsi="Times New Roman"/>
          <w:sz w:val="24"/>
          <w:szCs w:val="24"/>
        </w:rPr>
        <w:t>прогностически</w:t>
      </w:r>
      <w:proofErr w:type="spellEnd"/>
      <w:r w:rsidRPr="00F46003">
        <w:rPr>
          <w:rFonts w:ascii="Times New Roman" w:hAnsi="Times New Roman"/>
          <w:sz w:val="24"/>
          <w:szCs w:val="24"/>
        </w:rPr>
        <w:t xml:space="preserve"> оценивать  собственные организаторские способности, вырабатывать систему постоянной работы над собой (этап зрелого самовоспитания);</w:t>
      </w:r>
    </w:p>
    <w:p w:rsidR="00164A2F" w:rsidRPr="00F46003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проявлять творческое отношение к общему способу решения учебной задачи, проявлять мотивированную избирательность интересов;</w:t>
      </w:r>
    </w:p>
    <w:p w:rsidR="00164A2F" w:rsidRPr="00F46003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выдвигать содержательные гипотезы, проявлять активность в определении содержания способов деятельности и их применении в различных условиях;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самостоятельно строить новый способ действия, модифицируя известный способ, критически оценивать свои учебные действия;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успешно контролировать соответствие выполняемых действий соответствующей схеме, вносить коррекцию в схему действий ещё до начала их фактического выполнения;</w:t>
      </w:r>
    </w:p>
    <w:p w:rsidR="00164A2F" w:rsidRPr="00F46003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самостоятельно оценивать свои возможности в решении новой задачи, учитывая возможное изменение известных ему способов действия, исходя из чёткого осознания специфики усвоенных им способов и их вариаций, а также границ их применения;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планировать свою деятельность в учебной и жизненной ситуации (в том числе через проект);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определять последовательность промежуточных целей с учетом конечного результата;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составлять план и последовательность действий;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lastRenderedPageBreak/>
        <w:t>ставить учебную задачу на основе соотнесения того, что уже известно и усвоено и того, что еще неизвестно; принимать решение в проблемной ситуации;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прогнозировать результат собственной деятельности;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вести самоконтроль учебной деятельности;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вносить необходимые дополнения и коррективы в план собственной деятельности;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уметь самостоятельно контролировать своё время</w:t>
      </w:r>
      <w:r w:rsidRPr="009B1FBD">
        <w:rPr>
          <w:rFonts w:ascii="Times New Roman" w:hAnsi="Times New Roman"/>
          <w:sz w:val="24"/>
          <w:szCs w:val="24"/>
        </w:rPr>
        <w:t>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выделять и осознать то, что уже усвоено и что еще подлежит усвоению, осознание качества и уровня усвоения.</w:t>
      </w:r>
    </w:p>
    <w:p w:rsidR="00164A2F" w:rsidRPr="00A51F1F" w:rsidRDefault="00164A2F" w:rsidP="00164A2F">
      <w:pPr>
        <w:pStyle w:val="a4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A51F1F">
        <w:rPr>
          <w:i/>
        </w:rPr>
        <w:t xml:space="preserve">Познавательные УУД: 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проявлять потребность в систематическом чтении как средстве познания мира и себя в этом мире;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использовать приемы анализа и синтеза, применять их к материалу межпредметного характера;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уметь выполнять проблемные задания сравнительно-обобщающего типа;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владеть приемами доказательства;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уметь определять структуру текста (соответствие литературной фор</w:t>
      </w:r>
      <w:r w:rsidRPr="009B1FBD">
        <w:rPr>
          <w:rFonts w:ascii="Times New Roman" w:hAnsi="Times New Roman"/>
          <w:sz w:val="24"/>
          <w:szCs w:val="24"/>
        </w:rPr>
        <w:softHyphen/>
        <w:t>мы содержанию текста);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использовать различные формы фиксирования звучащего текста (план, тезисы, конспект, таблицы, графики);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писать рецензии на книгу, фильм, спектакль;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писать сочинения разных видов; тексты докладов, рефератов, рецен</w:t>
      </w:r>
      <w:r w:rsidRPr="009B1FBD">
        <w:rPr>
          <w:rFonts w:ascii="Times New Roman" w:hAnsi="Times New Roman"/>
          <w:sz w:val="24"/>
          <w:szCs w:val="24"/>
        </w:rPr>
        <w:softHyphen/>
        <w:t>зий, аннотации к книгам, фильмам, теле- и радиопередачам;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делать выписки из книг в связи с изучаемым материалом;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вести записи за докладчиком, учителем, лектором;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 xml:space="preserve"> пользоваться сокращенными видами записей (план, тезисы, конспект, график, таблица, диаграмма);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редактировать свой и чужой текст; составлять заявление, расписку, автобиографию;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самостоятельно проводить исследования, используя различные источники информации;</w:t>
      </w:r>
    </w:p>
    <w:p w:rsidR="00164A2F" w:rsidRPr="009B1FBD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писать рецензию на проектно-исследовательскую работу;</w:t>
      </w:r>
    </w:p>
    <w:p w:rsidR="00164A2F" w:rsidRPr="00F46003" w:rsidRDefault="00164A2F" w:rsidP="00164A2F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владеть менеджерскими умениями (умение самостоятельно проектировать процесс (изделие); умение планировать деятельность, время, ресурсы; умения принимать решения и прогнозировать их последствия; навыки анализа собственной деятельности, её хода и промежуточных результатов);</w:t>
      </w:r>
    </w:p>
    <w:p w:rsidR="00164A2F" w:rsidRPr="009B1FBD" w:rsidRDefault="00164A2F" w:rsidP="0072668E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B1FBD">
        <w:rPr>
          <w:rFonts w:ascii="Times New Roman" w:hAnsi="Times New Roman"/>
          <w:sz w:val="24"/>
          <w:szCs w:val="24"/>
        </w:rPr>
        <w:t>самостоятельно выполнять учебные задания, находить проблему и способы ее решения, активно участвовать в овладении знаниями, в проблемных упражнениях, дополнять и уточнять ответы товарищей, вносить элементы самостоятельности в сочинения, в решения задач, проявлять оригинальность в решениях.</w:t>
      </w:r>
    </w:p>
    <w:p w:rsidR="00164A2F" w:rsidRDefault="00164A2F" w:rsidP="0072668E">
      <w:pPr>
        <w:pStyle w:val="a4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A51F1F">
        <w:rPr>
          <w:i/>
        </w:rPr>
        <w:t>Коммуникативные УУД</w:t>
      </w:r>
      <w:r>
        <w:rPr>
          <w:i/>
        </w:rPr>
        <w:t>:</w:t>
      </w:r>
      <w:r w:rsidRPr="00A51F1F">
        <w:rPr>
          <w:i/>
        </w:rPr>
        <w:t xml:space="preserve"> </w:t>
      </w:r>
    </w:p>
    <w:p w:rsidR="00164A2F" w:rsidRDefault="00164A2F" w:rsidP="0072668E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71C30">
        <w:rPr>
          <w:rFonts w:ascii="Times New Roman" w:hAnsi="Times New Roman"/>
          <w:sz w:val="24"/>
          <w:szCs w:val="24"/>
        </w:rPr>
        <w:t>бладать всеми манерами приятного общения, уверенно чувствовать себя и ориентироваться в любом обществе, зан</w:t>
      </w:r>
      <w:r>
        <w:rPr>
          <w:rFonts w:ascii="Times New Roman" w:hAnsi="Times New Roman"/>
          <w:sz w:val="24"/>
          <w:szCs w:val="24"/>
        </w:rPr>
        <w:t>имая гуманистическую позицию;</w:t>
      </w:r>
    </w:p>
    <w:p w:rsidR="00164A2F" w:rsidRPr="009B1FBD" w:rsidRDefault="00164A2F" w:rsidP="0072668E">
      <w:pPr>
        <w:pStyle w:val="a6"/>
        <w:numPr>
          <w:ilvl w:val="0"/>
          <w:numId w:val="36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C71C30">
        <w:rPr>
          <w:rFonts w:ascii="Times New Roman" w:hAnsi="Times New Roman"/>
          <w:sz w:val="24"/>
          <w:szCs w:val="24"/>
        </w:rPr>
        <w:t>орректировать свое мнение под воздействием контраргументов другого, достойно признавать ошибочность своего мнения</w:t>
      </w:r>
      <w:r w:rsidRPr="00AE7AD1">
        <w:rPr>
          <w:rFonts w:ascii="Times New Roman" w:hAnsi="Times New Roman"/>
          <w:sz w:val="24"/>
          <w:szCs w:val="24"/>
        </w:rPr>
        <w:t>.</w:t>
      </w:r>
    </w:p>
    <w:p w:rsidR="009B6E12" w:rsidRDefault="009B6E12" w:rsidP="007266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5E7F" w:rsidRPr="006422F6" w:rsidRDefault="00655E7F" w:rsidP="00726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22F6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Предметные результаты </w:t>
      </w:r>
    </w:p>
    <w:p w:rsidR="00655E7F" w:rsidRPr="006422F6" w:rsidRDefault="00164A2F" w:rsidP="007266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</w:t>
      </w:r>
      <w:r w:rsidR="00655E7F" w:rsidRPr="006422F6">
        <w:rPr>
          <w:rFonts w:ascii="Times New Roman" w:hAnsi="Times New Roman" w:cs="Times New Roman"/>
          <w:b/>
          <w:sz w:val="24"/>
          <w:szCs w:val="24"/>
        </w:rPr>
        <w:t>ник научится:</w:t>
      </w:r>
    </w:p>
    <w:p w:rsidR="00655E7F" w:rsidRPr="006422F6" w:rsidRDefault="00655E7F" w:rsidP="0072668E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  <w:u w:val="single"/>
        </w:rPr>
        <w:t>в познавательной сфере: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22F6">
        <w:rPr>
          <w:rFonts w:ascii="Times New Roman" w:hAnsi="Times New Roman"/>
          <w:sz w:val="24"/>
          <w:szCs w:val="24"/>
        </w:rPr>
        <w:t xml:space="preserve">- давать определения изученных понятий: вещество, ион,  атом, простые и сложные вещества,  периодическая система,  </w:t>
      </w:r>
      <w:proofErr w:type="spellStart"/>
      <w:r w:rsidRPr="006422F6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6422F6">
        <w:rPr>
          <w:rFonts w:ascii="Times New Roman" w:hAnsi="Times New Roman"/>
          <w:sz w:val="24"/>
          <w:szCs w:val="24"/>
        </w:rPr>
        <w:t>, степень окисления, электролит); химическая реакция (химическое уравнение, генетическая связь, окисление, восстановление, электролитическая диссоциация, скорость химической реакции);</w:t>
      </w:r>
      <w:proofErr w:type="gramEnd"/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 описывать демонстрационные и самостоятельно проведенные эксперименты, используя для этого естественный (русский, родной) язык и язык химии;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  <w:u w:val="single"/>
        </w:rPr>
        <w:t>в ценностно-ориентационной сфере: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-разъяснять на примерах  материальное единство и взаимосвязь компонентов живой и неживой природы и человека как важную часть этого единства;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  <w:u w:val="single"/>
        </w:rPr>
        <w:t>в трудовой сфере: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 планировать и проводить химический эксперимент;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lastRenderedPageBreak/>
        <w:t>-</w:t>
      </w:r>
      <w:r w:rsidRPr="006422F6">
        <w:rPr>
          <w:rFonts w:ascii="Times New Roman" w:hAnsi="Times New Roman"/>
          <w:sz w:val="24"/>
          <w:szCs w:val="24"/>
          <w:u w:val="single"/>
        </w:rPr>
        <w:t>в сфере безопасности жизнедеятельности: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- оказывать первую помощь при отравлениях, ожогах и других травмах, связанных с веществами и лабораторным оборудованием.   </w:t>
      </w:r>
    </w:p>
    <w:p w:rsidR="00655E7F" w:rsidRPr="006422F6" w:rsidRDefault="00164A2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</w:t>
      </w:r>
      <w:r w:rsidR="00655E7F" w:rsidRPr="006422F6">
        <w:rPr>
          <w:rFonts w:ascii="Times New Roman" w:hAnsi="Times New Roman"/>
          <w:b/>
          <w:sz w:val="24"/>
          <w:szCs w:val="24"/>
        </w:rPr>
        <w:t xml:space="preserve">  получит возможность научиться:</w:t>
      </w:r>
      <w:r w:rsidR="00655E7F" w:rsidRPr="006422F6">
        <w:rPr>
          <w:rFonts w:ascii="Times New Roman" w:hAnsi="Times New Roman"/>
          <w:sz w:val="24"/>
          <w:szCs w:val="24"/>
        </w:rPr>
        <w:t xml:space="preserve"> 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 </w:t>
      </w:r>
      <w:r w:rsidRPr="006422F6">
        <w:rPr>
          <w:rFonts w:ascii="Times New Roman" w:hAnsi="Times New Roman"/>
          <w:sz w:val="24"/>
          <w:szCs w:val="24"/>
          <w:u w:val="single"/>
        </w:rPr>
        <w:t>в познавательной сфере: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-наблюдать демонстрируемые и самостоятельно проводимые опыты, химические реакции, протекающие в природе и быту;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 структурировать учебный материал и химическую информацию, полученную из других источников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 использование универсальных способов деятельности по решению проблем и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-умение определять цели и задачи деятельности, выбирать средства реализации цели и применять их на практике;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  <w:u w:val="single"/>
        </w:rPr>
        <w:t>в ценностно-ориентационной сфере: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-приводить примеры, подтверждающие материальное единство и взаимосвязь компонентов живой и неживой природы и человека как важную часть этого единства;</w:t>
      </w:r>
    </w:p>
    <w:p w:rsidR="00655E7F" w:rsidRPr="006422F6" w:rsidRDefault="00655E7F" w:rsidP="0072668E">
      <w:pPr>
        <w:pStyle w:val="a6"/>
        <w:tabs>
          <w:tab w:val="left" w:pos="318"/>
        </w:tabs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-аргументировать свою точку зрения, подтверждать фактами;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  <w:u w:val="single"/>
        </w:rPr>
      </w:pPr>
      <w:r w:rsidRPr="006422F6">
        <w:rPr>
          <w:rFonts w:ascii="Times New Roman" w:hAnsi="Times New Roman"/>
          <w:sz w:val="24"/>
          <w:szCs w:val="24"/>
          <w:u w:val="single"/>
        </w:rPr>
        <w:t>в трудовой сфере:</w:t>
      </w:r>
    </w:p>
    <w:p w:rsidR="00655E7F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-умение определять цели и задачи деятельности, выбирать средства реализации цели и применять их на практике</w:t>
      </w:r>
    </w:p>
    <w:p w:rsidR="00BB60D9" w:rsidRPr="006422F6" w:rsidRDefault="00655E7F" w:rsidP="007266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- использовать вещества в соответствии с их предназначением и свойствами, описанными в инструкциях по применению.  </w:t>
      </w:r>
      <w:r w:rsidR="00BB60D9" w:rsidRPr="006422F6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</w:p>
    <w:p w:rsidR="00BB60D9" w:rsidRPr="006422F6" w:rsidRDefault="00BB60D9" w:rsidP="00726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60D9" w:rsidRDefault="00BB60D9" w:rsidP="0072668E">
      <w:pPr>
        <w:pStyle w:val="a6"/>
        <w:ind w:firstLine="708"/>
        <w:jc w:val="center"/>
        <w:rPr>
          <w:rStyle w:val="c5"/>
          <w:rFonts w:ascii="Times New Roman" w:hAnsi="Times New Roman"/>
          <w:b/>
          <w:bCs/>
          <w:iCs/>
          <w:sz w:val="24"/>
          <w:szCs w:val="24"/>
          <w:u w:val="single"/>
        </w:rPr>
      </w:pPr>
      <w:r w:rsidRPr="006422F6">
        <w:rPr>
          <w:rFonts w:ascii="Times New Roman" w:hAnsi="Times New Roman"/>
          <w:b/>
          <w:sz w:val="24"/>
          <w:szCs w:val="24"/>
          <w:u w:val="single"/>
          <w:lang w:val="en-US"/>
        </w:rPr>
        <w:t>III</w:t>
      </w:r>
      <w:r w:rsidRPr="006422F6">
        <w:rPr>
          <w:rFonts w:ascii="Times New Roman" w:hAnsi="Times New Roman"/>
          <w:b/>
          <w:sz w:val="24"/>
          <w:szCs w:val="24"/>
          <w:u w:val="single"/>
        </w:rPr>
        <w:t xml:space="preserve">. Содержание учебного предмета </w:t>
      </w:r>
      <w:r w:rsidRPr="006422F6">
        <w:rPr>
          <w:rStyle w:val="c5"/>
          <w:rFonts w:ascii="Times New Roman" w:hAnsi="Times New Roman"/>
          <w:b/>
          <w:bCs/>
          <w:iCs/>
          <w:sz w:val="24"/>
          <w:szCs w:val="24"/>
          <w:u w:val="single"/>
        </w:rPr>
        <w:t>«Химия»</w:t>
      </w:r>
      <w:r w:rsidR="00164A2F">
        <w:rPr>
          <w:rStyle w:val="c5"/>
          <w:rFonts w:ascii="Times New Roman" w:hAnsi="Times New Roman"/>
          <w:b/>
          <w:bCs/>
          <w:iCs/>
          <w:sz w:val="24"/>
          <w:szCs w:val="24"/>
          <w:u w:val="single"/>
        </w:rPr>
        <w:t xml:space="preserve"> 9 класс, 68 часов</w:t>
      </w:r>
    </w:p>
    <w:p w:rsidR="00164A2F" w:rsidRPr="006422F6" w:rsidRDefault="00164A2F" w:rsidP="0072668E">
      <w:pPr>
        <w:pStyle w:val="a6"/>
        <w:ind w:firstLine="708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BB60D9" w:rsidRPr="006422F6" w:rsidRDefault="00BB60D9" w:rsidP="0072668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6422F6">
        <w:rPr>
          <w:rFonts w:ascii="Times New Roman" w:hAnsi="Times New Roman"/>
          <w:b/>
          <w:sz w:val="24"/>
          <w:szCs w:val="24"/>
        </w:rPr>
        <w:t>РАЗДЕЛ 1.  МНОГООБРАЗИЕ ХИМИЧЕСКИХ РЕАКЦИЙ  (21 ЧАС)</w:t>
      </w:r>
    </w:p>
    <w:p w:rsidR="00BB60D9" w:rsidRPr="006422F6" w:rsidRDefault="00BB60D9" w:rsidP="0072668E">
      <w:pPr>
        <w:pStyle w:val="Style31"/>
        <w:widowControl/>
        <w:spacing w:line="240" w:lineRule="auto"/>
        <w:ind w:firstLine="708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>Классификация химических реакций. Реакции соедине</w:t>
      </w:r>
      <w:r w:rsidRPr="006422F6">
        <w:rPr>
          <w:rStyle w:val="FontStyle79"/>
          <w:sz w:val="24"/>
          <w:szCs w:val="24"/>
        </w:rPr>
        <w:softHyphen/>
        <w:t>ния, разложения, замещения, обмена, экзотермические, эн</w:t>
      </w:r>
      <w:r w:rsidRPr="006422F6">
        <w:rPr>
          <w:rStyle w:val="FontStyle79"/>
          <w:sz w:val="24"/>
          <w:szCs w:val="24"/>
        </w:rPr>
        <w:softHyphen/>
        <w:t xml:space="preserve">дотермические, </w:t>
      </w:r>
      <w:proofErr w:type="spellStart"/>
      <w:r w:rsidRPr="006422F6">
        <w:rPr>
          <w:rStyle w:val="FontStyle79"/>
          <w:sz w:val="24"/>
          <w:szCs w:val="24"/>
        </w:rPr>
        <w:t>окислительно</w:t>
      </w:r>
      <w:proofErr w:type="spellEnd"/>
      <w:r w:rsidRPr="006422F6">
        <w:rPr>
          <w:rStyle w:val="FontStyle79"/>
          <w:sz w:val="24"/>
          <w:szCs w:val="24"/>
        </w:rPr>
        <w:t xml:space="preserve"> -восстановительные, необрати</w:t>
      </w:r>
      <w:r w:rsidRPr="006422F6">
        <w:rPr>
          <w:rStyle w:val="FontStyle79"/>
          <w:sz w:val="24"/>
          <w:szCs w:val="24"/>
        </w:rPr>
        <w:softHyphen/>
        <w:t>мые, обратимые.</w:t>
      </w:r>
    </w:p>
    <w:p w:rsidR="00BB60D9" w:rsidRPr="006422F6" w:rsidRDefault="00BB60D9" w:rsidP="0072668E">
      <w:pPr>
        <w:pStyle w:val="Style31"/>
        <w:widowControl/>
        <w:spacing w:line="240" w:lineRule="auto"/>
        <w:ind w:firstLine="338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 </w:t>
      </w:r>
      <w:r w:rsidR="00165A57" w:rsidRPr="006422F6">
        <w:rPr>
          <w:rStyle w:val="FontStyle79"/>
          <w:sz w:val="24"/>
          <w:szCs w:val="24"/>
        </w:rPr>
        <w:tab/>
      </w:r>
      <w:r w:rsidRPr="006422F6">
        <w:rPr>
          <w:rStyle w:val="FontStyle79"/>
          <w:sz w:val="24"/>
          <w:szCs w:val="24"/>
        </w:rPr>
        <w:t>Скорость химических реакций. Факторы, влияющие на скорость химических реакций. Первоначальные представле</w:t>
      </w:r>
      <w:r w:rsidRPr="006422F6">
        <w:rPr>
          <w:rStyle w:val="FontStyle79"/>
          <w:sz w:val="24"/>
          <w:szCs w:val="24"/>
        </w:rPr>
        <w:softHyphen/>
        <w:t>ния о катализе.</w:t>
      </w:r>
    </w:p>
    <w:p w:rsidR="00BB60D9" w:rsidRPr="006422F6" w:rsidRDefault="00BB60D9" w:rsidP="0072668E">
      <w:pPr>
        <w:pStyle w:val="Style31"/>
        <w:widowControl/>
        <w:spacing w:line="240" w:lineRule="auto"/>
        <w:ind w:firstLine="708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 Окислительно-восстановительные реакции. Окислитель, восстановитель, окисление, восстановление с точки зрения изменения степеней окисления атомов.</w:t>
      </w:r>
    </w:p>
    <w:p w:rsidR="00BB60D9" w:rsidRPr="006422F6" w:rsidRDefault="00BB60D9" w:rsidP="0072668E">
      <w:pPr>
        <w:pStyle w:val="Style31"/>
        <w:widowControl/>
        <w:spacing w:line="240" w:lineRule="auto"/>
        <w:ind w:firstLine="708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Растворы. Электролиты и </w:t>
      </w:r>
      <w:proofErr w:type="spellStart"/>
      <w:r w:rsidRPr="006422F6">
        <w:rPr>
          <w:rStyle w:val="FontStyle79"/>
          <w:sz w:val="24"/>
          <w:szCs w:val="24"/>
        </w:rPr>
        <w:t>неэлектролиты</w:t>
      </w:r>
      <w:proofErr w:type="spellEnd"/>
      <w:r w:rsidRPr="006422F6">
        <w:rPr>
          <w:rStyle w:val="FontStyle79"/>
          <w:sz w:val="24"/>
          <w:szCs w:val="24"/>
        </w:rPr>
        <w:t>. Электролитическая диссо</w:t>
      </w:r>
      <w:r w:rsidRPr="006422F6">
        <w:rPr>
          <w:rStyle w:val="FontStyle79"/>
          <w:sz w:val="24"/>
          <w:szCs w:val="24"/>
        </w:rPr>
        <w:softHyphen/>
        <w:t>циация веществ в водных растворах. Ионы. Катионы и ани</w:t>
      </w:r>
      <w:r w:rsidRPr="006422F6">
        <w:rPr>
          <w:rStyle w:val="FontStyle79"/>
          <w:sz w:val="24"/>
          <w:szCs w:val="24"/>
        </w:rPr>
        <w:softHyphen/>
        <w:t xml:space="preserve">оны. </w:t>
      </w:r>
      <w:r w:rsidRPr="006422F6">
        <w:rPr>
          <w:rStyle w:val="FontStyle82"/>
          <w:sz w:val="24"/>
          <w:szCs w:val="24"/>
        </w:rPr>
        <w:t xml:space="preserve"> </w:t>
      </w:r>
      <w:r w:rsidRPr="006422F6">
        <w:rPr>
          <w:rStyle w:val="FontStyle79"/>
          <w:sz w:val="24"/>
          <w:szCs w:val="24"/>
        </w:rPr>
        <w:t>Электролитическая дис</w:t>
      </w:r>
      <w:r w:rsidRPr="006422F6">
        <w:rPr>
          <w:rStyle w:val="FontStyle79"/>
          <w:sz w:val="24"/>
          <w:szCs w:val="24"/>
        </w:rPr>
        <w:softHyphen/>
        <w:t>социация кислот, щелочей и солей. Слабые и сильные элект</w:t>
      </w:r>
      <w:r w:rsidRPr="006422F6">
        <w:rPr>
          <w:rStyle w:val="FontStyle79"/>
          <w:sz w:val="24"/>
          <w:szCs w:val="24"/>
        </w:rPr>
        <w:softHyphen/>
        <w:t>ролиты. Степень диссоциации. Реакции ионного обмена. Условия течения реакций ионного обмена до конца.</w:t>
      </w:r>
    </w:p>
    <w:p w:rsidR="00BB60D9" w:rsidRPr="006422F6" w:rsidRDefault="00BB60D9" w:rsidP="0072668E">
      <w:pPr>
        <w:pStyle w:val="Style31"/>
        <w:widowControl/>
        <w:spacing w:line="240" w:lineRule="auto"/>
        <w:ind w:firstLine="708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реакциях. </w:t>
      </w:r>
      <w:r w:rsidRPr="006422F6">
        <w:rPr>
          <w:rStyle w:val="FontStyle79"/>
          <w:i/>
          <w:sz w:val="24"/>
          <w:szCs w:val="24"/>
        </w:rPr>
        <w:t>Гидролиз.</w:t>
      </w:r>
    </w:p>
    <w:p w:rsidR="00BB60D9" w:rsidRPr="006422F6" w:rsidRDefault="00BB60D9" w:rsidP="0072668E">
      <w:pPr>
        <w:pStyle w:val="a6"/>
        <w:jc w:val="both"/>
        <w:rPr>
          <w:rFonts w:ascii="Times New Roman" w:hAnsi="Times New Roman"/>
        </w:rPr>
      </w:pPr>
      <w:r w:rsidRPr="006422F6">
        <w:rPr>
          <w:rFonts w:ascii="Times New Roman" w:hAnsi="Times New Roman"/>
          <w:i/>
          <w:sz w:val="24"/>
          <w:szCs w:val="24"/>
        </w:rPr>
        <w:t xml:space="preserve">         </w:t>
      </w:r>
      <w:r w:rsidRPr="006422F6">
        <w:rPr>
          <w:rFonts w:ascii="Times New Roman" w:hAnsi="Times New Roman"/>
          <w:b/>
          <w:sz w:val="24"/>
          <w:szCs w:val="24"/>
        </w:rPr>
        <w:t>Демонстрационный эксперимент.</w:t>
      </w:r>
      <w:r w:rsidRPr="006422F6">
        <w:rPr>
          <w:rFonts w:ascii="Times New Roman" w:hAnsi="Times New Roman"/>
          <w:sz w:val="24"/>
          <w:szCs w:val="24"/>
        </w:rPr>
        <w:t xml:space="preserve"> </w:t>
      </w:r>
    </w:p>
    <w:p w:rsidR="00BB60D9" w:rsidRPr="006422F6" w:rsidRDefault="00BB60D9" w:rsidP="0072668E">
      <w:pPr>
        <w:pStyle w:val="Standard"/>
        <w:numPr>
          <w:ilvl w:val="0"/>
          <w:numId w:val="11"/>
        </w:numPr>
        <w:snapToGrid w:val="0"/>
        <w:rPr>
          <w:lang w:val="ru-RU"/>
        </w:rPr>
      </w:pPr>
      <w:r w:rsidRPr="006422F6">
        <w:rPr>
          <w:lang w:val="ru-RU"/>
        </w:rPr>
        <w:t>Примеры экзо - и эндотермических реакций.</w:t>
      </w:r>
    </w:p>
    <w:p w:rsidR="00BB60D9" w:rsidRPr="006422F6" w:rsidRDefault="00BB60D9" w:rsidP="00BB60D9">
      <w:pPr>
        <w:pStyle w:val="a6"/>
        <w:numPr>
          <w:ilvl w:val="0"/>
          <w:numId w:val="11"/>
        </w:numPr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Взаимодействие цинка с соляной и уксусной кислотами. </w:t>
      </w:r>
    </w:p>
    <w:p w:rsidR="00BB60D9" w:rsidRPr="006422F6" w:rsidRDefault="00BB60D9" w:rsidP="00BB60D9">
      <w:pPr>
        <w:pStyle w:val="a6"/>
        <w:numPr>
          <w:ilvl w:val="0"/>
          <w:numId w:val="11"/>
        </w:numPr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>Взаи</w:t>
      </w:r>
      <w:r w:rsidRPr="006422F6">
        <w:rPr>
          <w:rStyle w:val="FontStyle79"/>
          <w:sz w:val="24"/>
          <w:szCs w:val="24"/>
        </w:rPr>
        <w:softHyphen/>
        <w:t>модействие гранулированного цинка и цинковой пыли с соля</w:t>
      </w:r>
      <w:r w:rsidRPr="006422F6">
        <w:rPr>
          <w:rStyle w:val="FontStyle79"/>
          <w:sz w:val="24"/>
          <w:szCs w:val="24"/>
        </w:rPr>
        <w:softHyphen/>
        <w:t xml:space="preserve">ной кислотой. </w:t>
      </w:r>
    </w:p>
    <w:p w:rsidR="00BB60D9" w:rsidRPr="006422F6" w:rsidRDefault="00BB60D9" w:rsidP="00BB60D9">
      <w:pPr>
        <w:pStyle w:val="a6"/>
        <w:numPr>
          <w:ilvl w:val="0"/>
          <w:numId w:val="11"/>
        </w:numPr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>Взаимодействие оксида меди (</w:t>
      </w:r>
      <w:r w:rsidRPr="006422F6">
        <w:rPr>
          <w:rStyle w:val="FontStyle79"/>
          <w:sz w:val="24"/>
          <w:szCs w:val="24"/>
          <w:lang w:val="en-US"/>
        </w:rPr>
        <w:t>II</w:t>
      </w:r>
      <w:r w:rsidRPr="006422F6">
        <w:rPr>
          <w:rStyle w:val="FontStyle79"/>
          <w:sz w:val="24"/>
          <w:szCs w:val="24"/>
        </w:rPr>
        <w:t>) с серной кисло</w:t>
      </w:r>
      <w:r w:rsidRPr="006422F6">
        <w:rPr>
          <w:rStyle w:val="FontStyle79"/>
          <w:sz w:val="24"/>
          <w:szCs w:val="24"/>
        </w:rPr>
        <w:softHyphen/>
        <w:t xml:space="preserve">той разной концентрации при разных температурах. </w:t>
      </w:r>
    </w:p>
    <w:p w:rsidR="00BB60D9" w:rsidRPr="006422F6" w:rsidRDefault="00BB60D9" w:rsidP="00BB60D9">
      <w:pPr>
        <w:pStyle w:val="a6"/>
        <w:numPr>
          <w:ilvl w:val="0"/>
          <w:numId w:val="11"/>
        </w:numPr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>Горение уг</w:t>
      </w:r>
      <w:r w:rsidRPr="006422F6">
        <w:rPr>
          <w:rStyle w:val="FontStyle79"/>
          <w:sz w:val="24"/>
          <w:szCs w:val="24"/>
        </w:rPr>
        <w:softHyphen/>
        <w:t xml:space="preserve">ля в концентрированной азотной кислоте. </w:t>
      </w:r>
    </w:p>
    <w:p w:rsidR="00BB60D9" w:rsidRPr="006422F6" w:rsidRDefault="00BB60D9" w:rsidP="00BB60D9">
      <w:pPr>
        <w:pStyle w:val="a6"/>
        <w:numPr>
          <w:ilvl w:val="0"/>
          <w:numId w:val="11"/>
        </w:numPr>
        <w:rPr>
          <w:rFonts w:ascii="Times New Roman" w:hAnsi="Times New Roman"/>
        </w:rPr>
      </w:pPr>
      <w:r w:rsidRPr="006422F6">
        <w:rPr>
          <w:rStyle w:val="FontStyle79"/>
          <w:sz w:val="24"/>
          <w:szCs w:val="24"/>
        </w:rPr>
        <w:t>Горение серы в расплавленной селитре.</w:t>
      </w:r>
      <w:r w:rsidRPr="006422F6">
        <w:rPr>
          <w:rFonts w:ascii="Times New Roman" w:hAnsi="Times New Roman"/>
          <w:sz w:val="24"/>
          <w:szCs w:val="24"/>
        </w:rPr>
        <w:t xml:space="preserve"> </w:t>
      </w:r>
    </w:p>
    <w:p w:rsidR="00BB60D9" w:rsidRPr="006422F6" w:rsidRDefault="00BB60D9" w:rsidP="00BB60D9">
      <w:pPr>
        <w:pStyle w:val="a6"/>
        <w:numPr>
          <w:ilvl w:val="0"/>
          <w:numId w:val="11"/>
        </w:numPr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>Испытание растворов веществ на электричес</w:t>
      </w:r>
      <w:r w:rsidRPr="006422F6">
        <w:rPr>
          <w:rStyle w:val="FontStyle79"/>
          <w:sz w:val="24"/>
          <w:szCs w:val="24"/>
        </w:rPr>
        <w:softHyphen/>
        <w:t>кую проводимость.</w:t>
      </w:r>
    </w:p>
    <w:p w:rsidR="00BB60D9" w:rsidRPr="006422F6" w:rsidRDefault="00BB60D9" w:rsidP="00BB60D9">
      <w:pPr>
        <w:pStyle w:val="a6"/>
        <w:numPr>
          <w:ilvl w:val="0"/>
          <w:numId w:val="11"/>
        </w:numPr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>Демонстрация движения ионов в электрическом поле.</w:t>
      </w:r>
    </w:p>
    <w:p w:rsidR="00BB60D9" w:rsidRPr="0072668E" w:rsidRDefault="00BB60D9" w:rsidP="00BB60D9">
      <w:pPr>
        <w:pStyle w:val="Standard"/>
        <w:numPr>
          <w:ilvl w:val="0"/>
          <w:numId w:val="11"/>
        </w:numPr>
        <w:snapToGrid w:val="0"/>
        <w:rPr>
          <w:lang w:val="ru-RU"/>
        </w:rPr>
      </w:pPr>
      <w:r w:rsidRPr="006422F6">
        <w:rPr>
          <w:lang w:val="ru-RU"/>
        </w:rPr>
        <w:t>Опыты по выявлению условий  течения реакций в растворах электролитов до конца.</w:t>
      </w:r>
    </w:p>
    <w:p w:rsidR="00BB60D9" w:rsidRPr="006422F6" w:rsidRDefault="00BB60D9" w:rsidP="00BB60D9">
      <w:pPr>
        <w:pStyle w:val="a6"/>
        <w:rPr>
          <w:rFonts w:ascii="Times New Roman" w:hAnsi="Times New Roman"/>
          <w:b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      </w:t>
      </w:r>
      <w:r w:rsidR="00165A57" w:rsidRPr="006422F6">
        <w:rPr>
          <w:rFonts w:ascii="Times New Roman" w:hAnsi="Times New Roman"/>
          <w:sz w:val="24"/>
          <w:szCs w:val="24"/>
        </w:rPr>
        <w:tab/>
      </w:r>
      <w:r w:rsidRPr="006422F6">
        <w:rPr>
          <w:rFonts w:ascii="Times New Roman" w:hAnsi="Times New Roman"/>
          <w:b/>
          <w:sz w:val="24"/>
          <w:szCs w:val="24"/>
        </w:rPr>
        <w:t xml:space="preserve">Лабораторный эксперимент (опыты). </w:t>
      </w:r>
    </w:p>
    <w:p w:rsidR="00BB60D9" w:rsidRPr="006422F6" w:rsidRDefault="00BB60D9" w:rsidP="00BB60D9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Примеры экзо - и эндотермических реакций.</w:t>
      </w:r>
    </w:p>
    <w:p w:rsidR="00BB60D9" w:rsidRPr="006422F6" w:rsidRDefault="00BB60D9" w:rsidP="00BB60D9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Опыты по выявлению условий  течения реакций в растворах электролитов до конца.</w:t>
      </w:r>
    </w:p>
    <w:p w:rsidR="00BB60D9" w:rsidRPr="006422F6" w:rsidRDefault="00BB60D9" w:rsidP="00BB60D9">
      <w:pPr>
        <w:pStyle w:val="a6"/>
        <w:ind w:left="360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3- 4. Реакции обмена между растворами  электролитов.</w:t>
      </w:r>
    </w:p>
    <w:p w:rsidR="00BB60D9" w:rsidRPr="006422F6" w:rsidRDefault="00BB60D9" w:rsidP="00BB60D9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6422F6">
        <w:rPr>
          <w:rFonts w:ascii="Times New Roman" w:hAnsi="Times New Roman"/>
          <w:b/>
          <w:sz w:val="24"/>
          <w:szCs w:val="24"/>
        </w:rPr>
        <w:t xml:space="preserve">       </w:t>
      </w:r>
      <w:r w:rsidR="00165A57" w:rsidRPr="006422F6">
        <w:rPr>
          <w:rFonts w:ascii="Times New Roman" w:hAnsi="Times New Roman"/>
          <w:b/>
          <w:sz w:val="24"/>
          <w:szCs w:val="24"/>
        </w:rPr>
        <w:tab/>
      </w:r>
      <w:r w:rsidRPr="006422F6">
        <w:rPr>
          <w:rFonts w:ascii="Times New Roman" w:hAnsi="Times New Roman"/>
          <w:b/>
          <w:sz w:val="24"/>
          <w:szCs w:val="24"/>
        </w:rPr>
        <w:t xml:space="preserve">Расчетные задачи. </w:t>
      </w:r>
    </w:p>
    <w:p w:rsidR="00BB60D9" w:rsidRPr="006422F6" w:rsidRDefault="00165A57" w:rsidP="00BB60D9">
      <w:pPr>
        <w:pStyle w:val="Style20"/>
        <w:widowControl/>
        <w:spacing w:line="230" w:lineRule="exact"/>
        <w:rPr>
          <w:rStyle w:val="FontStyle79"/>
          <w:sz w:val="24"/>
          <w:szCs w:val="24"/>
        </w:rPr>
      </w:pPr>
      <w:r w:rsidRPr="006422F6">
        <w:rPr>
          <w:rFonts w:ascii="Times New Roman" w:hAnsi="Times New Roman"/>
        </w:rPr>
        <w:t xml:space="preserve">     </w:t>
      </w:r>
      <w:r w:rsidR="00BB60D9" w:rsidRPr="006422F6">
        <w:rPr>
          <w:rFonts w:ascii="Times New Roman" w:hAnsi="Times New Roman"/>
        </w:rPr>
        <w:t xml:space="preserve">1.   </w:t>
      </w:r>
      <w:r w:rsidR="00BB60D9" w:rsidRPr="006422F6">
        <w:rPr>
          <w:rStyle w:val="FontStyle79"/>
          <w:sz w:val="24"/>
          <w:szCs w:val="24"/>
        </w:rPr>
        <w:t>Вычисления по термохимическим уравне</w:t>
      </w:r>
      <w:r w:rsidR="00BB60D9" w:rsidRPr="006422F6">
        <w:rPr>
          <w:rStyle w:val="FontStyle79"/>
          <w:sz w:val="24"/>
          <w:szCs w:val="24"/>
        </w:rPr>
        <w:softHyphen/>
        <w:t>ниям реакций.</w:t>
      </w:r>
    </w:p>
    <w:p w:rsidR="00BB60D9" w:rsidRPr="006422F6" w:rsidRDefault="00BB60D9" w:rsidP="00BB60D9">
      <w:pPr>
        <w:pStyle w:val="a6"/>
        <w:jc w:val="both"/>
        <w:rPr>
          <w:rFonts w:ascii="Times New Roman" w:hAnsi="Times New Roman"/>
        </w:rPr>
      </w:pPr>
      <w:r w:rsidRPr="006422F6">
        <w:rPr>
          <w:rFonts w:ascii="Times New Roman" w:hAnsi="Times New Roman"/>
          <w:b/>
          <w:sz w:val="24"/>
          <w:szCs w:val="24"/>
        </w:rPr>
        <w:lastRenderedPageBreak/>
        <w:t xml:space="preserve">       </w:t>
      </w:r>
      <w:r w:rsidR="00165A57" w:rsidRPr="006422F6">
        <w:rPr>
          <w:rFonts w:ascii="Times New Roman" w:hAnsi="Times New Roman"/>
          <w:b/>
          <w:sz w:val="24"/>
          <w:szCs w:val="24"/>
        </w:rPr>
        <w:tab/>
      </w:r>
      <w:r w:rsidRPr="006422F6">
        <w:rPr>
          <w:rFonts w:ascii="Times New Roman" w:hAnsi="Times New Roman"/>
          <w:b/>
          <w:sz w:val="24"/>
          <w:szCs w:val="24"/>
        </w:rPr>
        <w:t>Примерные направления проектной деятельности обучающихся.</w:t>
      </w:r>
      <w:r w:rsidRPr="006422F6">
        <w:rPr>
          <w:rFonts w:ascii="Times New Roman" w:hAnsi="Times New Roman"/>
          <w:sz w:val="24"/>
          <w:szCs w:val="24"/>
        </w:rPr>
        <w:t xml:space="preserve"> </w:t>
      </w:r>
    </w:p>
    <w:p w:rsidR="00BB60D9" w:rsidRPr="006422F6" w:rsidRDefault="00BB60D9" w:rsidP="00BB60D9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Работа с источниками химической информации – исторические обзоры становления и развития изученных понятий, теорий, законов; жизнь и деятельность выдающихся учёных-химиков.  </w:t>
      </w:r>
    </w:p>
    <w:p w:rsidR="00BB60D9" w:rsidRPr="006422F6" w:rsidRDefault="00BB60D9" w:rsidP="00BB60D9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Овладение основами химического анализа. </w:t>
      </w:r>
    </w:p>
    <w:p w:rsidR="00BB60D9" w:rsidRPr="0072668E" w:rsidRDefault="00BB60D9" w:rsidP="0072668E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Овладение основами неорганического синтеза.</w:t>
      </w:r>
    </w:p>
    <w:p w:rsidR="00BB60D9" w:rsidRPr="006422F6" w:rsidRDefault="00BB60D9" w:rsidP="00BB60D9">
      <w:pPr>
        <w:pStyle w:val="Style25"/>
        <w:widowControl/>
        <w:spacing w:before="41"/>
        <w:ind w:left="1584"/>
        <w:rPr>
          <w:rStyle w:val="FontStyle78"/>
          <w:sz w:val="24"/>
          <w:szCs w:val="24"/>
        </w:rPr>
      </w:pPr>
      <w:r w:rsidRPr="006422F6">
        <w:rPr>
          <w:rFonts w:ascii="Times New Roman" w:hAnsi="Times New Roman"/>
          <w:b/>
        </w:rPr>
        <w:t>РАЗДЕЛ 2. МНОГООБРАЗИЕ ВЕЩЕСТВ  (47  ЧАСОВ)</w:t>
      </w:r>
    </w:p>
    <w:p w:rsidR="00BB60D9" w:rsidRPr="006422F6" w:rsidRDefault="00BB60D9" w:rsidP="00BB60D9">
      <w:pPr>
        <w:pStyle w:val="Style31"/>
        <w:widowControl/>
        <w:spacing w:line="252" w:lineRule="exact"/>
        <w:ind w:firstLine="0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       Общая характеристика </w:t>
      </w:r>
      <w:r w:rsidRPr="006422F6">
        <w:rPr>
          <w:rStyle w:val="FontStyle78"/>
          <w:b w:val="0"/>
          <w:sz w:val="24"/>
          <w:szCs w:val="24"/>
        </w:rPr>
        <w:t xml:space="preserve">неметаллов </w:t>
      </w:r>
      <w:r w:rsidRPr="006422F6">
        <w:rPr>
          <w:rStyle w:val="FontStyle79"/>
          <w:sz w:val="24"/>
          <w:szCs w:val="24"/>
        </w:rPr>
        <w:t>по их положению в периодической системе химических элементов Д. И. Менде</w:t>
      </w:r>
      <w:r w:rsidRPr="006422F6">
        <w:rPr>
          <w:rStyle w:val="FontStyle79"/>
          <w:sz w:val="24"/>
          <w:szCs w:val="24"/>
        </w:rPr>
        <w:softHyphen/>
        <w:t>леева. Закономерности изменения в периодах и группах фи</w:t>
      </w:r>
      <w:r w:rsidRPr="006422F6">
        <w:rPr>
          <w:rStyle w:val="FontStyle79"/>
          <w:sz w:val="24"/>
          <w:szCs w:val="24"/>
        </w:rPr>
        <w:softHyphen/>
        <w:t>зических и химических свойств простых веществ, высших ок</w:t>
      </w:r>
      <w:r w:rsidRPr="006422F6">
        <w:rPr>
          <w:rStyle w:val="FontStyle79"/>
          <w:sz w:val="24"/>
          <w:szCs w:val="24"/>
        </w:rPr>
        <w:softHyphen/>
        <w:t>сидов и кислородсодержащих кислот, образованных неметал</w:t>
      </w:r>
      <w:r w:rsidRPr="006422F6">
        <w:rPr>
          <w:rStyle w:val="FontStyle79"/>
          <w:sz w:val="24"/>
          <w:szCs w:val="24"/>
        </w:rPr>
        <w:softHyphen/>
        <w:t>лами II—III периодов.</w:t>
      </w:r>
    </w:p>
    <w:p w:rsidR="00BB60D9" w:rsidRPr="006422F6" w:rsidRDefault="00BB60D9" w:rsidP="00BB60D9">
      <w:pPr>
        <w:pStyle w:val="Style31"/>
        <w:widowControl/>
        <w:spacing w:before="7" w:line="252" w:lineRule="exact"/>
        <w:ind w:firstLine="353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  Положение </w:t>
      </w:r>
      <w:r w:rsidRPr="006422F6">
        <w:rPr>
          <w:rStyle w:val="FontStyle78"/>
          <w:b w:val="0"/>
          <w:sz w:val="24"/>
          <w:szCs w:val="24"/>
        </w:rPr>
        <w:t xml:space="preserve">галогенов </w:t>
      </w:r>
      <w:r w:rsidRPr="006422F6">
        <w:rPr>
          <w:rStyle w:val="FontStyle79"/>
          <w:sz w:val="24"/>
          <w:szCs w:val="24"/>
        </w:rPr>
        <w:t>в периодической системе элемен</w:t>
      </w:r>
      <w:r w:rsidRPr="006422F6">
        <w:rPr>
          <w:rStyle w:val="FontStyle79"/>
          <w:sz w:val="24"/>
          <w:szCs w:val="24"/>
        </w:rPr>
        <w:softHyphen/>
        <w:t>тов и строение их атомов. Физические и химические свой</w:t>
      </w:r>
      <w:r w:rsidRPr="006422F6">
        <w:rPr>
          <w:rStyle w:val="FontStyle79"/>
          <w:sz w:val="24"/>
          <w:szCs w:val="24"/>
        </w:rPr>
        <w:softHyphen/>
        <w:t xml:space="preserve">ства галогенов. Сравнительная характеристика галогенов. Применение галогенов. </w:t>
      </w:r>
      <w:proofErr w:type="spellStart"/>
      <w:r w:rsidRPr="006422F6">
        <w:rPr>
          <w:rStyle w:val="FontStyle79"/>
          <w:sz w:val="24"/>
          <w:szCs w:val="24"/>
        </w:rPr>
        <w:t>Хлороводород</w:t>
      </w:r>
      <w:proofErr w:type="spellEnd"/>
      <w:r w:rsidRPr="006422F6">
        <w:rPr>
          <w:rStyle w:val="FontStyle79"/>
          <w:sz w:val="24"/>
          <w:szCs w:val="24"/>
        </w:rPr>
        <w:t>. Получение. Физичес</w:t>
      </w:r>
      <w:r w:rsidRPr="006422F6">
        <w:rPr>
          <w:rStyle w:val="FontStyle79"/>
          <w:sz w:val="24"/>
          <w:szCs w:val="24"/>
        </w:rPr>
        <w:softHyphen/>
        <w:t>кие свойства. Соляная кислота и её соли. Распознавание хло</w:t>
      </w:r>
      <w:r w:rsidRPr="006422F6">
        <w:rPr>
          <w:rStyle w:val="FontStyle79"/>
          <w:sz w:val="24"/>
          <w:szCs w:val="24"/>
        </w:rPr>
        <w:softHyphen/>
        <w:t>ридов, бромидов и иодидов.</w:t>
      </w:r>
    </w:p>
    <w:p w:rsidR="00BB60D9" w:rsidRPr="006422F6" w:rsidRDefault="00BB60D9" w:rsidP="00BB60D9">
      <w:pPr>
        <w:pStyle w:val="Style31"/>
        <w:widowControl/>
        <w:spacing w:line="252" w:lineRule="exact"/>
        <w:ind w:firstLine="353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 </w:t>
      </w:r>
      <w:r w:rsidR="00165A57" w:rsidRPr="006422F6">
        <w:rPr>
          <w:rStyle w:val="FontStyle79"/>
          <w:sz w:val="24"/>
          <w:szCs w:val="24"/>
        </w:rPr>
        <w:tab/>
      </w:r>
      <w:r w:rsidRPr="006422F6">
        <w:rPr>
          <w:rStyle w:val="FontStyle79"/>
          <w:sz w:val="24"/>
          <w:szCs w:val="24"/>
        </w:rPr>
        <w:t xml:space="preserve">Положение </w:t>
      </w:r>
      <w:r w:rsidRPr="006422F6">
        <w:rPr>
          <w:rStyle w:val="FontStyle78"/>
          <w:b w:val="0"/>
          <w:sz w:val="24"/>
          <w:szCs w:val="24"/>
        </w:rPr>
        <w:t xml:space="preserve">кислорода </w:t>
      </w:r>
      <w:r w:rsidRPr="006422F6">
        <w:rPr>
          <w:rStyle w:val="FontStyle79"/>
          <w:sz w:val="24"/>
          <w:szCs w:val="24"/>
        </w:rPr>
        <w:t xml:space="preserve">и </w:t>
      </w:r>
      <w:r w:rsidRPr="006422F6">
        <w:rPr>
          <w:rStyle w:val="FontStyle78"/>
          <w:b w:val="0"/>
          <w:sz w:val="24"/>
          <w:szCs w:val="24"/>
        </w:rPr>
        <w:t xml:space="preserve">серы </w:t>
      </w:r>
      <w:r w:rsidRPr="006422F6">
        <w:rPr>
          <w:rStyle w:val="FontStyle79"/>
          <w:sz w:val="24"/>
          <w:szCs w:val="24"/>
        </w:rPr>
        <w:t>в периодической системе элементов, строение их атомов. Сера. Аллотропия серы. Фи</w:t>
      </w:r>
      <w:r w:rsidRPr="006422F6">
        <w:rPr>
          <w:rStyle w:val="FontStyle79"/>
          <w:sz w:val="24"/>
          <w:szCs w:val="24"/>
        </w:rPr>
        <w:softHyphen/>
        <w:t>зические и химические свойства. Нахождение в природе. Применение серы. Оксид серы (</w:t>
      </w:r>
      <w:r w:rsidRPr="006422F6">
        <w:rPr>
          <w:rStyle w:val="FontStyle79"/>
          <w:sz w:val="24"/>
          <w:szCs w:val="24"/>
          <w:lang w:val="en-US"/>
        </w:rPr>
        <w:t>IV</w:t>
      </w:r>
      <w:r w:rsidRPr="006422F6">
        <w:rPr>
          <w:rStyle w:val="FontStyle79"/>
          <w:sz w:val="24"/>
          <w:szCs w:val="24"/>
        </w:rPr>
        <w:t>). Сероводородная и сер</w:t>
      </w:r>
      <w:r w:rsidRPr="006422F6">
        <w:rPr>
          <w:rStyle w:val="FontStyle79"/>
          <w:sz w:val="24"/>
          <w:szCs w:val="24"/>
        </w:rPr>
        <w:softHyphen/>
        <w:t>нистая кислоты и их соли. Оксид серы (</w:t>
      </w:r>
      <w:r w:rsidRPr="006422F6">
        <w:rPr>
          <w:rStyle w:val="FontStyle79"/>
          <w:sz w:val="24"/>
          <w:szCs w:val="24"/>
          <w:lang w:val="en-US"/>
        </w:rPr>
        <w:t>IV</w:t>
      </w:r>
      <w:r w:rsidRPr="006422F6">
        <w:rPr>
          <w:rStyle w:val="FontStyle79"/>
          <w:sz w:val="24"/>
          <w:szCs w:val="24"/>
        </w:rPr>
        <w:t>). Серная кислота и её соли. Окислительные свойства концентрированной сер</w:t>
      </w:r>
      <w:r w:rsidRPr="006422F6">
        <w:rPr>
          <w:rStyle w:val="FontStyle79"/>
          <w:sz w:val="24"/>
          <w:szCs w:val="24"/>
        </w:rPr>
        <w:softHyphen/>
        <w:t>ной кислоты.</w:t>
      </w:r>
    </w:p>
    <w:p w:rsidR="00BB60D9" w:rsidRPr="006422F6" w:rsidRDefault="00BB60D9" w:rsidP="00165A57">
      <w:pPr>
        <w:pStyle w:val="Style31"/>
        <w:widowControl/>
        <w:spacing w:line="252" w:lineRule="exact"/>
        <w:ind w:firstLine="708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 Положение </w:t>
      </w:r>
      <w:r w:rsidRPr="006422F6">
        <w:rPr>
          <w:rStyle w:val="FontStyle78"/>
          <w:b w:val="0"/>
          <w:sz w:val="24"/>
          <w:szCs w:val="24"/>
        </w:rPr>
        <w:t xml:space="preserve">азота </w:t>
      </w:r>
      <w:r w:rsidRPr="006422F6">
        <w:rPr>
          <w:rStyle w:val="FontStyle79"/>
          <w:sz w:val="24"/>
          <w:szCs w:val="24"/>
        </w:rPr>
        <w:t xml:space="preserve">и </w:t>
      </w:r>
      <w:r w:rsidRPr="006422F6">
        <w:rPr>
          <w:rStyle w:val="FontStyle78"/>
          <w:b w:val="0"/>
          <w:sz w:val="24"/>
          <w:szCs w:val="24"/>
        </w:rPr>
        <w:t xml:space="preserve">фосфора </w:t>
      </w:r>
      <w:r w:rsidRPr="006422F6">
        <w:rPr>
          <w:rStyle w:val="FontStyle79"/>
          <w:sz w:val="24"/>
          <w:szCs w:val="24"/>
        </w:rPr>
        <w:t>в периодической системе элементов, строение их атомов. Азот, физические и химичес</w:t>
      </w:r>
      <w:r w:rsidRPr="006422F6">
        <w:rPr>
          <w:rStyle w:val="FontStyle79"/>
          <w:sz w:val="24"/>
          <w:szCs w:val="24"/>
        </w:rPr>
        <w:softHyphen/>
        <w:t>кие свойства, получение и применение. Круговорот азота в</w:t>
      </w:r>
      <w:r w:rsidRPr="006422F6">
        <w:rPr>
          <w:rFonts w:ascii="Times New Roman" w:hAnsi="Times New Roman"/>
        </w:rPr>
        <w:t xml:space="preserve"> </w:t>
      </w:r>
      <w:r w:rsidRPr="006422F6">
        <w:rPr>
          <w:rStyle w:val="FontStyle79"/>
          <w:sz w:val="24"/>
          <w:szCs w:val="24"/>
        </w:rPr>
        <w:t>природе. Аммиак. Физические и химические свойства амми</w:t>
      </w:r>
      <w:r w:rsidRPr="006422F6">
        <w:rPr>
          <w:rStyle w:val="FontStyle79"/>
          <w:sz w:val="24"/>
          <w:szCs w:val="24"/>
        </w:rPr>
        <w:softHyphen/>
        <w:t>ака, получение и применение. Соли аммония. Оксид азота(</w:t>
      </w:r>
      <w:r w:rsidRPr="006422F6">
        <w:rPr>
          <w:rStyle w:val="FontStyle79"/>
          <w:sz w:val="24"/>
          <w:szCs w:val="24"/>
          <w:lang w:val="en-US"/>
        </w:rPr>
        <w:t>II</w:t>
      </w:r>
      <w:r w:rsidRPr="006422F6">
        <w:rPr>
          <w:rStyle w:val="FontStyle79"/>
          <w:sz w:val="24"/>
          <w:szCs w:val="24"/>
        </w:rPr>
        <w:t xml:space="preserve">) и оксид </w:t>
      </w:r>
      <w:r w:rsidRPr="006422F6">
        <w:rPr>
          <w:rStyle w:val="FontStyle83"/>
          <w:rFonts w:ascii="Times New Roman" w:hAnsi="Times New Roman" w:cs="Times New Roman"/>
          <w:b w:val="0"/>
          <w:sz w:val="24"/>
          <w:szCs w:val="24"/>
        </w:rPr>
        <w:t xml:space="preserve">азота </w:t>
      </w:r>
      <w:r w:rsidRPr="006422F6">
        <w:rPr>
          <w:rStyle w:val="FontStyle79"/>
          <w:sz w:val="24"/>
          <w:szCs w:val="24"/>
        </w:rPr>
        <w:t>(</w:t>
      </w:r>
      <w:r w:rsidRPr="006422F6">
        <w:rPr>
          <w:rStyle w:val="FontStyle79"/>
          <w:sz w:val="24"/>
          <w:szCs w:val="24"/>
          <w:lang w:val="en-US"/>
        </w:rPr>
        <w:t>IV</w:t>
      </w:r>
      <w:r w:rsidRPr="006422F6">
        <w:rPr>
          <w:rStyle w:val="FontStyle79"/>
          <w:sz w:val="24"/>
          <w:szCs w:val="24"/>
        </w:rPr>
        <w:t>). Азотная кислота и её соли. Окисли</w:t>
      </w:r>
      <w:r w:rsidRPr="006422F6">
        <w:rPr>
          <w:rStyle w:val="FontStyle79"/>
          <w:sz w:val="24"/>
          <w:szCs w:val="24"/>
        </w:rPr>
        <w:softHyphen/>
        <w:t>тельные свойства азотной кислоты.</w:t>
      </w:r>
    </w:p>
    <w:p w:rsidR="00BB60D9" w:rsidRPr="006422F6" w:rsidRDefault="00BB60D9" w:rsidP="00BB60D9">
      <w:pPr>
        <w:pStyle w:val="Style31"/>
        <w:widowControl/>
        <w:spacing w:before="7" w:line="252" w:lineRule="exact"/>
        <w:ind w:firstLine="0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       </w:t>
      </w:r>
      <w:r w:rsidR="00165A57" w:rsidRPr="006422F6">
        <w:rPr>
          <w:rStyle w:val="FontStyle79"/>
          <w:sz w:val="24"/>
          <w:szCs w:val="24"/>
        </w:rPr>
        <w:tab/>
      </w:r>
      <w:r w:rsidRPr="006422F6">
        <w:rPr>
          <w:rStyle w:val="FontStyle79"/>
          <w:sz w:val="24"/>
          <w:szCs w:val="24"/>
        </w:rPr>
        <w:t>Фосфор. Аллотропия фосфора. Физические и химические свойства фосфора. Оксид фосфора(V)- Ортофосфорная кис</w:t>
      </w:r>
      <w:r w:rsidRPr="006422F6">
        <w:rPr>
          <w:rStyle w:val="FontStyle79"/>
          <w:sz w:val="24"/>
          <w:szCs w:val="24"/>
        </w:rPr>
        <w:softHyphen/>
        <w:t>лота и её соли.</w:t>
      </w:r>
    </w:p>
    <w:p w:rsidR="00BB60D9" w:rsidRPr="006422F6" w:rsidRDefault="00BB60D9" w:rsidP="00BB60D9">
      <w:pPr>
        <w:pStyle w:val="Style31"/>
        <w:widowControl/>
        <w:spacing w:before="7" w:line="252" w:lineRule="exact"/>
        <w:ind w:firstLine="0"/>
        <w:rPr>
          <w:rStyle w:val="FontStyle82"/>
          <w:b w:val="0"/>
          <w:bCs w:val="0"/>
          <w:i w:val="0"/>
          <w:iCs w:val="0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        </w:t>
      </w:r>
      <w:r w:rsidR="00165A57" w:rsidRPr="006422F6">
        <w:rPr>
          <w:rStyle w:val="FontStyle79"/>
          <w:sz w:val="24"/>
          <w:szCs w:val="24"/>
        </w:rPr>
        <w:tab/>
      </w:r>
      <w:r w:rsidRPr="006422F6">
        <w:rPr>
          <w:rStyle w:val="FontStyle79"/>
          <w:sz w:val="24"/>
          <w:szCs w:val="24"/>
        </w:rPr>
        <w:t xml:space="preserve">Положение </w:t>
      </w:r>
      <w:r w:rsidRPr="006422F6">
        <w:rPr>
          <w:rStyle w:val="FontStyle78"/>
          <w:b w:val="0"/>
          <w:sz w:val="24"/>
          <w:szCs w:val="24"/>
        </w:rPr>
        <w:t xml:space="preserve">углерода </w:t>
      </w:r>
      <w:r w:rsidRPr="006422F6">
        <w:rPr>
          <w:rStyle w:val="FontStyle79"/>
          <w:sz w:val="24"/>
          <w:szCs w:val="24"/>
        </w:rPr>
        <w:t xml:space="preserve">и </w:t>
      </w:r>
      <w:r w:rsidRPr="006422F6">
        <w:rPr>
          <w:rStyle w:val="FontStyle78"/>
          <w:b w:val="0"/>
          <w:sz w:val="24"/>
          <w:szCs w:val="24"/>
        </w:rPr>
        <w:t xml:space="preserve">кремния </w:t>
      </w:r>
      <w:r w:rsidRPr="006422F6">
        <w:rPr>
          <w:rStyle w:val="FontStyle79"/>
          <w:sz w:val="24"/>
          <w:szCs w:val="24"/>
        </w:rPr>
        <w:t>в периодической систе</w:t>
      </w:r>
      <w:r w:rsidRPr="006422F6">
        <w:rPr>
          <w:rStyle w:val="FontStyle79"/>
          <w:sz w:val="24"/>
          <w:szCs w:val="24"/>
        </w:rPr>
        <w:softHyphen/>
        <w:t>ме элементов, строение их атомов. Углерод, его аллотропные модификации, физические и химические свойства. Угарный газ, его свойства и физиологическое действие. Углекислый газ, угольная кислота и её соли. Живой мир — мир углеро</w:t>
      </w:r>
      <w:r w:rsidRPr="006422F6">
        <w:rPr>
          <w:rStyle w:val="FontStyle79"/>
          <w:sz w:val="24"/>
          <w:szCs w:val="24"/>
        </w:rPr>
        <w:softHyphen/>
        <w:t>да. Круговорот углерода в природе. Кремний. Оксид кремния(1</w:t>
      </w:r>
      <w:r w:rsidRPr="006422F6">
        <w:rPr>
          <w:rStyle w:val="FontStyle79"/>
          <w:sz w:val="24"/>
          <w:szCs w:val="24"/>
          <w:lang w:val="en-US"/>
        </w:rPr>
        <w:t>V</w:t>
      </w:r>
      <w:r w:rsidRPr="006422F6">
        <w:rPr>
          <w:rStyle w:val="FontStyle79"/>
          <w:sz w:val="24"/>
          <w:szCs w:val="24"/>
        </w:rPr>
        <w:t xml:space="preserve">). Кремниевая кислота и её соли. </w:t>
      </w:r>
      <w:r w:rsidRPr="006422F6">
        <w:rPr>
          <w:rStyle w:val="FontStyle82"/>
          <w:b w:val="0"/>
          <w:sz w:val="24"/>
          <w:szCs w:val="24"/>
        </w:rPr>
        <w:t>Стекло. Цемент.</w:t>
      </w:r>
    </w:p>
    <w:p w:rsidR="00BB60D9" w:rsidRPr="006422F6" w:rsidRDefault="00BB60D9" w:rsidP="00BB60D9">
      <w:pPr>
        <w:pStyle w:val="Style31"/>
        <w:widowControl/>
        <w:spacing w:line="252" w:lineRule="exact"/>
        <w:ind w:firstLine="0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 xml:space="preserve">       </w:t>
      </w:r>
      <w:r w:rsidR="00165A57" w:rsidRPr="006422F6">
        <w:rPr>
          <w:rStyle w:val="FontStyle79"/>
          <w:sz w:val="24"/>
          <w:szCs w:val="24"/>
        </w:rPr>
        <w:tab/>
      </w:r>
      <w:r w:rsidRPr="006422F6">
        <w:rPr>
          <w:rStyle w:val="FontStyle79"/>
          <w:sz w:val="24"/>
          <w:szCs w:val="24"/>
        </w:rPr>
        <w:t xml:space="preserve"> Положение </w:t>
      </w:r>
      <w:r w:rsidRPr="006422F6">
        <w:rPr>
          <w:rStyle w:val="FontStyle78"/>
          <w:b w:val="0"/>
          <w:sz w:val="24"/>
          <w:szCs w:val="24"/>
        </w:rPr>
        <w:t xml:space="preserve">металлов </w:t>
      </w:r>
      <w:r w:rsidRPr="006422F6">
        <w:rPr>
          <w:rStyle w:val="FontStyle79"/>
          <w:sz w:val="24"/>
          <w:szCs w:val="24"/>
        </w:rPr>
        <w:t>в периодической системе химичес</w:t>
      </w:r>
      <w:r w:rsidRPr="006422F6">
        <w:rPr>
          <w:rStyle w:val="FontStyle79"/>
          <w:sz w:val="24"/>
          <w:szCs w:val="24"/>
        </w:rPr>
        <w:softHyphen/>
        <w:t>ких элементов Д. И. Менделеева. Металлическая связь. Фи</w:t>
      </w:r>
      <w:r w:rsidRPr="006422F6">
        <w:rPr>
          <w:rStyle w:val="FontStyle79"/>
          <w:sz w:val="24"/>
          <w:szCs w:val="24"/>
        </w:rPr>
        <w:softHyphen/>
        <w:t>зические и химические свойства металлов. Ряд стандартных электродных потенциалов (электрохимический ряд напряже</w:t>
      </w:r>
      <w:r w:rsidRPr="006422F6">
        <w:rPr>
          <w:rStyle w:val="FontStyle79"/>
          <w:sz w:val="24"/>
          <w:szCs w:val="24"/>
        </w:rPr>
        <w:softHyphen/>
        <w:t>ний) металлов.</w:t>
      </w:r>
    </w:p>
    <w:p w:rsidR="00BB60D9" w:rsidRPr="006422F6" w:rsidRDefault="00BB60D9" w:rsidP="00BB60D9">
      <w:pPr>
        <w:pStyle w:val="Style31"/>
        <w:widowControl/>
        <w:spacing w:line="252" w:lineRule="exact"/>
        <w:ind w:firstLine="0"/>
        <w:rPr>
          <w:rStyle w:val="FontStyle79"/>
          <w:sz w:val="24"/>
          <w:szCs w:val="24"/>
        </w:rPr>
      </w:pPr>
      <w:r w:rsidRPr="006422F6">
        <w:rPr>
          <w:rStyle w:val="FontStyle78"/>
          <w:b w:val="0"/>
          <w:sz w:val="24"/>
          <w:szCs w:val="24"/>
        </w:rPr>
        <w:t xml:space="preserve">         </w:t>
      </w:r>
      <w:r w:rsidR="00165A57" w:rsidRPr="006422F6">
        <w:rPr>
          <w:rStyle w:val="FontStyle78"/>
          <w:b w:val="0"/>
          <w:sz w:val="24"/>
          <w:szCs w:val="24"/>
        </w:rPr>
        <w:tab/>
      </w:r>
      <w:r w:rsidRPr="006422F6">
        <w:rPr>
          <w:rStyle w:val="FontStyle78"/>
          <w:b w:val="0"/>
          <w:sz w:val="24"/>
          <w:szCs w:val="24"/>
        </w:rPr>
        <w:t xml:space="preserve">Щелочные металлы. </w:t>
      </w:r>
      <w:r w:rsidRPr="006422F6">
        <w:rPr>
          <w:rStyle w:val="FontStyle79"/>
          <w:sz w:val="24"/>
          <w:szCs w:val="24"/>
        </w:rPr>
        <w:t>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</w:t>
      </w:r>
    </w:p>
    <w:p w:rsidR="00BB60D9" w:rsidRPr="006422F6" w:rsidRDefault="00BB60D9" w:rsidP="00BB60D9">
      <w:pPr>
        <w:pStyle w:val="Style31"/>
        <w:widowControl/>
        <w:spacing w:line="252" w:lineRule="exact"/>
        <w:ind w:firstLine="0"/>
        <w:rPr>
          <w:rStyle w:val="FontStyle79"/>
          <w:sz w:val="24"/>
          <w:szCs w:val="24"/>
        </w:rPr>
      </w:pPr>
      <w:r w:rsidRPr="006422F6">
        <w:rPr>
          <w:rStyle w:val="FontStyle78"/>
          <w:b w:val="0"/>
          <w:sz w:val="24"/>
          <w:szCs w:val="24"/>
        </w:rPr>
        <w:t xml:space="preserve">        </w:t>
      </w:r>
      <w:r w:rsidR="00165A57" w:rsidRPr="006422F6">
        <w:rPr>
          <w:rStyle w:val="FontStyle78"/>
          <w:b w:val="0"/>
          <w:sz w:val="24"/>
          <w:szCs w:val="24"/>
        </w:rPr>
        <w:tab/>
      </w:r>
      <w:r w:rsidRPr="006422F6">
        <w:rPr>
          <w:rStyle w:val="FontStyle78"/>
          <w:b w:val="0"/>
          <w:sz w:val="24"/>
          <w:szCs w:val="24"/>
        </w:rPr>
        <w:t xml:space="preserve"> Щелочноземельные металлы. </w:t>
      </w:r>
      <w:r w:rsidRPr="006422F6">
        <w:rPr>
          <w:rStyle w:val="FontStyle79"/>
          <w:sz w:val="24"/>
          <w:szCs w:val="24"/>
        </w:rPr>
        <w:t>Положение щелочнозе</w:t>
      </w:r>
      <w:r w:rsidRPr="006422F6">
        <w:rPr>
          <w:rStyle w:val="FontStyle79"/>
          <w:sz w:val="24"/>
          <w:szCs w:val="24"/>
        </w:rPr>
        <w:softHyphen/>
        <w:t>мельных металлов в периодической системе и строение ато</w:t>
      </w:r>
      <w:r w:rsidRPr="006422F6">
        <w:rPr>
          <w:rStyle w:val="FontStyle79"/>
          <w:sz w:val="24"/>
          <w:szCs w:val="24"/>
        </w:rPr>
        <w:softHyphen/>
        <w:t>мов. Нахождение в природе. Кальций и его соединения. Жёсткость воды и способы её устранения.</w:t>
      </w:r>
    </w:p>
    <w:p w:rsidR="00BB60D9" w:rsidRPr="006422F6" w:rsidRDefault="00BB60D9" w:rsidP="00BB60D9">
      <w:pPr>
        <w:pStyle w:val="Style31"/>
        <w:widowControl/>
        <w:spacing w:before="7" w:line="252" w:lineRule="exact"/>
        <w:ind w:firstLine="0"/>
        <w:rPr>
          <w:rStyle w:val="FontStyle79"/>
          <w:sz w:val="24"/>
          <w:szCs w:val="24"/>
        </w:rPr>
      </w:pPr>
      <w:r w:rsidRPr="006422F6">
        <w:rPr>
          <w:rStyle w:val="FontStyle78"/>
          <w:b w:val="0"/>
          <w:sz w:val="24"/>
          <w:szCs w:val="24"/>
        </w:rPr>
        <w:t xml:space="preserve">         </w:t>
      </w:r>
      <w:r w:rsidR="00165A57" w:rsidRPr="006422F6">
        <w:rPr>
          <w:rStyle w:val="FontStyle78"/>
          <w:b w:val="0"/>
          <w:sz w:val="24"/>
          <w:szCs w:val="24"/>
        </w:rPr>
        <w:tab/>
      </w:r>
      <w:r w:rsidRPr="006422F6">
        <w:rPr>
          <w:rStyle w:val="FontStyle78"/>
          <w:b w:val="0"/>
          <w:sz w:val="24"/>
          <w:szCs w:val="24"/>
        </w:rPr>
        <w:t xml:space="preserve">Алюминий. </w:t>
      </w:r>
      <w:r w:rsidRPr="006422F6">
        <w:rPr>
          <w:rStyle w:val="FontStyle79"/>
          <w:sz w:val="24"/>
          <w:szCs w:val="24"/>
        </w:rPr>
        <w:t>Положение алюминия в периодической сис</w:t>
      </w:r>
      <w:r w:rsidRPr="006422F6">
        <w:rPr>
          <w:rStyle w:val="FontStyle79"/>
          <w:sz w:val="24"/>
          <w:szCs w:val="24"/>
        </w:rPr>
        <w:softHyphen/>
        <w:t>теме элементов и строение его атома. Нахождение в приро</w:t>
      </w:r>
      <w:r w:rsidRPr="006422F6">
        <w:rPr>
          <w:rStyle w:val="FontStyle79"/>
          <w:sz w:val="24"/>
          <w:szCs w:val="24"/>
        </w:rPr>
        <w:softHyphen/>
        <w:t>де. Физические и химические свойства алюминия. Амфотерность оксида и гидроксида алюминия.</w:t>
      </w:r>
    </w:p>
    <w:p w:rsidR="00BB60D9" w:rsidRPr="006422F6" w:rsidRDefault="00BB60D9" w:rsidP="00BB60D9">
      <w:pPr>
        <w:pStyle w:val="Style31"/>
        <w:widowControl/>
        <w:spacing w:before="7" w:line="252" w:lineRule="exact"/>
        <w:ind w:firstLine="0"/>
        <w:rPr>
          <w:rStyle w:val="FontStyle79"/>
          <w:sz w:val="24"/>
          <w:szCs w:val="24"/>
        </w:rPr>
      </w:pPr>
      <w:r w:rsidRPr="006422F6">
        <w:rPr>
          <w:rStyle w:val="FontStyle78"/>
          <w:b w:val="0"/>
          <w:sz w:val="24"/>
          <w:szCs w:val="24"/>
        </w:rPr>
        <w:t xml:space="preserve">        </w:t>
      </w:r>
      <w:r w:rsidR="00165A57" w:rsidRPr="006422F6">
        <w:rPr>
          <w:rStyle w:val="FontStyle78"/>
          <w:b w:val="0"/>
          <w:sz w:val="24"/>
          <w:szCs w:val="24"/>
        </w:rPr>
        <w:tab/>
      </w:r>
      <w:r w:rsidRPr="006422F6">
        <w:rPr>
          <w:rStyle w:val="FontStyle78"/>
          <w:b w:val="0"/>
          <w:sz w:val="24"/>
          <w:szCs w:val="24"/>
        </w:rPr>
        <w:t xml:space="preserve">Железо. </w:t>
      </w:r>
      <w:r w:rsidRPr="006422F6">
        <w:rPr>
          <w:rStyle w:val="FontStyle79"/>
          <w:sz w:val="24"/>
          <w:szCs w:val="24"/>
        </w:rPr>
        <w:t>Положение железа в периодической системе элементов и строение его атома. Нахождение в природе. Фи</w:t>
      </w:r>
      <w:r w:rsidRPr="006422F6">
        <w:rPr>
          <w:rStyle w:val="FontStyle79"/>
          <w:sz w:val="24"/>
          <w:szCs w:val="24"/>
        </w:rPr>
        <w:softHyphen/>
        <w:t>зические и химические свойства железа. Оксиды, гидроксиды и соли железа(</w:t>
      </w:r>
      <w:r w:rsidRPr="006422F6">
        <w:rPr>
          <w:rStyle w:val="FontStyle79"/>
          <w:sz w:val="24"/>
          <w:szCs w:val="24"/>
          <w:lang w:val="en-US"/>
        </w:rPr>
        <w:t>II</w:t>
      </w:r>
      <w:r w:rsidRPr="006422F6">
        <w:rPr>
          <w:rStyle w:val="FontStyle79"/>
          <w:sz w:val="24"/>
          <w:szCs w:val="24"/>
        </w:rPr>
        <w:t>) и железа (</w:t>
      </w:r>
      <w:r w:rsidRPr="006422F6">
        <w:rPr>
          <w:rStyle w:val="FontStyle79"/>
          <w:sz w:val="24"/>
          <w:szCs w:val="24"/>
          <w:lang w:val="en-US"/>
        </w:rPr>
        <w:t>III</w:t>
      </w:r>
      <w:r w:rsidRPr="006422F6">
        <w:rPr>
          <w:rStyle w:val="FontStyle79"/>
          <w:sz w:val="24"/>
          <w:szCs w:val="24"/>
        </w:rPr>
        <w:t>).</w:t>
      </w:r>
    </w:p>
    <w:p w:rsidR="00BB60D9" w:rsidRPr="0072668E" w:rsidRDefault="00BB60D9" w:rsidP="0072668E">
      <w:pPr>
        <w:pStyle w:val="Style31"/>
        <w:widowControl/>
        <w:spacing w:before="7" w:line="252" w:lineRule="exact"/>
        <w:ind w:firstLine="0"/>
        <w:rPr>
          <w:rFonts w:ascii="Times New Roman" w:hAnsi="Times New Roman"/>
        </w:rPr>
      </w:pPr>
      <w:r w:rsidRPr="006422F6">
        <w:rPr>
          <w:rFonts w:ascii="Times New Roman" w:hAnsi="Times New Roman"/>
        </w:rPr>
        <w:t xml:space="preserve">       </w:t>
      </w:r>
      <w:r w:rsidR="00165A57" w:rsidRPr="006422F6">
        <w:rPr>
          <w:rFonts w:ascii="Times New Roman" w:hAnsi="Times New Roman"/>
        </w:rPr>
        <w:tab/>
      </w:r>
      <w:r w:rsidRPr="006422F6">
        <w:rPr>
          <w:rFonts w:ascii="Times New Roman" w:hAnsi="Times New Roman"/>
        </w:rPr>
        <w:t xml:space="preserve">Первоначальные представления об органических веществах. Первоначальные сведения о строении органических веществ. Углеводороды: метан, этан, этилен.  Спирты (метанол, этанол, глицерин) и карбоновые кислоты (уксусная, стеариновая) как представители кислородсодержащих органических соединений. Биологически важные вещества: жиры, углеводы, белки.  </w:t>
      </w:r>
      <w:r w:rsidRPr="006422F6">
        <w:rPr>
          <w:rFonts w:ascii="Times New Roman" w:hAnsi="Times New Roman"/>
          <w:i/>
        </w:rPr>
        <w:t>Представления о полимерах на примере полиэтилена.</w:t>
      </w:r>
    </w:p>
    <w:p w:rsidR="00BB60D9" w:rsidRPr="006422F6" w:rsidRDefault="00BB60D9" w:rsidP="00BB60D9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b/>
          <w:sz w:val="24"/>
          <w:szCs w:val="24"/>
        </w:rPr>
        <w:t>Демонстрационный эксперимент.</w:t>
      </w:r>
      <w:r w:rsidRPr="006422F6">
        <w:rPr>
          <w:rFonts w:ascii="Times New Roman" w:hAnsi="Times New Roman"/>
          <w:sz w:val="24"/>
          <w:szCs w:val="24"/>
        </w:rPr>
        <w:t xml:space="preserve"> 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Простые вещества, образованные галогенами.</w:t>
      </w:r>
    </w:p>
    <w:p w:rsidR="00655E7F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Получение </w:t>
      </w:r>
      <w:proofErr w:type="spellStart"/>
      <w:r w:rsidRPr="006422F6">
        <w:rPr>
          <w:rFonts w:ascii="Times New Roman" w:hAnsi="Times New Roman"/>
          <w:sz w:val="24"/>
          <w:szCs w:val="24"/>
        </w:rPr>
        <w:t>хлороводорода</w:t>
      </w:r>
      <w:proofErr w:type="spellEnd"/>
      <w:r w:rsidRPr="006422F6">
        <w:rPr>
          <w:rFonts w:ascii="Times New Roman" w:hAnsi="Times New Roman"/>
          <w:sz w:val="24"/>
          <w:szCs w:val="24"/>
        </w:rPr>
        <w:t xml:space="preserve"> и испытание его водного раствора.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Простые вещества, образованные химическим элементом серой.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Получение водородного соединения серы и испытание его водного раствора.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Получение оксида серы (</w:t>
      </w:r>
      <w:r w:rsidRPr="006422F6">
        <w:rPr>
          <w:rFonts w:ascii="Times New Roman" w:hAnsi="Times New Roman"/>
          <w:sz w:val="24"/>
          <w:szCs w:val="24"/>
          <w:lang w:val="en-US"/>
        </w:rPr>
        <w:t>VI</w:t>
      </w:r>
      <w:r w:rsidRPr="006422F6">
        <w:rPr>
          <w:rFonts w:ascii="Times New Roman" w:hAnsi="Times New Roman"/>
          <w:sz w:val="24"/>
          <w:szCs w:val="24"/>
        </w:rPr>
        <w:t>)    и ознакомление с его свойствами.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Получение водородного соединения азота,   ознакомление с его свойствами.</w:t>
      </w:r>
    </w:p>
    <w:p w:rsidR="00BB60D9" w:rsidRPr="006422F6" w:rsidRDefault="00BB60D9" w:rsidP="00BB60D9">
      <w:pPr>
        <w:pStyle w:val="a6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>Взаимодействие солей аммония со ще</w:t>
      </w:r>
      <w:r w:rsidRPr="006422F6">
        <w:rPr>
          <w:rStyle w:val="FontStyle79"/>
          <w:sz w:val="24"/>
          <w:szCs w:val="24"/>
        </w:rPr>
        <w:softHyphen/>
        <w:t>лочами.</w:t>
      </w:r>
    </w:p>
    <w:p w:rsidR="00BB60D9" w:rsidRPr="006422F6" w:rsidRDefault="00BB60D9" w:rsidP="00BB60D9">
      <w:pPr>
        <w:pStyle w:val="a6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>Особенности взаимодействия азотной кислоты с металлами.</w:t>
      </w:r>
    </w:p>
    <w:p w:rsidR="00BB60D9" w:rsidRPr="006422F6" w:rsidRDefault="00BB60D9" w:rsidP="00BB60D9">
      <w:pPr>
        <w:pStyle w:val="a6"/>
        <w:rPr>
          <w:rFonts w:ascii="Times New Roman" w:hAnsi="Times New Roman"/>
        </w:rPr>
      </w:pPr>
      <w:r w:rsidRPr="006422F6">
        <w:rPr>
          <w:rFonts w:ascii="Times New Roman" w:hAnsi="Times New Roman"/>
          <w:sz w:val="24"/>
          <w:szCs w:val="24"/>
        </w:rPr>
        <w:lastRenderedPageBreak/>
        <w:t>Простые вещества, образованные химическим элементом фосфором.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Простые вещества, образованные химическим элементом кремнием и его соединения.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Простые вещества, образованные металлами второго и третьего периодов.</w:t>
      </w:r>
    </w:p>
    <w:p w:rsidR="00BB60D9" w:rsidRPr="006422F6" w:rsidRDefault="00BB60D9" w:rsidP="00BB60D9">
      <w:pPr>
        <w:pStyle w:val="Standard"/>
        <w:snapToGrid w:val="0"/>
        <w:rPr>
          <w:rStyle w:val="c34"/>
          <w:lang w:val="ru-RU"/>
        </w:rPr>
      </w:pPr>
      <w:r w:rsidRPr="006422F6">
        <w:rPr>
          <w:rStyle w:val="c34"/>
          <w:lang w:val="ru-RU"/>
        </w:rPr>
        <w:t>Сравнение взаимодействий условий взаимодействия  с водой  кальция  и магния</w:t>
      </w:r>
    </w:p>
    <w:p w:rsidR="00BB60D9" w:rsidRPr="006422F6" w:rsidRDefault="00BB60D9" w:rsidP="00BB60D9">
      <w:pPr>
        <w:pStyle w:val="Standard"/>
        <w:snapToGrid w:val="0"/>
        <w:rPr>
          <w:rStyle w:val="c34"/>
          <w:lang w:val="ru-RU"/>
        </w:rPr>
      </w:pPr>
      <w:r w:rsidRPr="006422F6">
        <w:rPr>
          <w:rStyle w:val="c34"/>
          <w:lang w:val="ru-RU"/>
        </w:rPr>
        <w:t>Сравнение отношений к воде оксидов магния и кальция.</w:t>
      </w:r>
    </w:p>
    <w:p w:rsidR="00BB60D9" w:rsidRPr="006422F6" w:rsidRDefault="00BB60D9" w:rsidP="00BB60D9">
      <w:pPr>
        <w:pStyle w:val="Standard"/>
        <w:snapToGrid w:val="0"/>
        <w:rPr>
          <w:rStyle w:val="c34"/>
          <w:lang w:val="ru-RU"/>
        </w:rPr>
      </w:pPr>
      <w:r w:rsidRPr="006422F6">
        <w:rPr>
          <w:rStyle w:val="c34"/>
          <w:lang w:val="ru-RU"/>
        </w:rPr>
        <w:t>Сравнение отношений к растворам кислот и щелочей   гидроксида натрия и гидроксида алюминия.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Образцы нефти, каменного угля и продуктов их переработки.</w:t>
      </w:r>
    </w:p>
    <w:p w:rsidR="00BB60D9" w:rsidRPr="006422F6" w:rsidRDefault="00BB60D9" w:rsidP="00BB60D9">
      <w:pPr>
        <w:pStyle w:val="Standard"/>
        <w:snapToGrid w:val="0"/>
        <w:rPr>
          <w:lang w:val="ru-RU"/>
        </w:rPr>
      </w:pPr>
      <w:proofErr w:type="spellStart"/>
      <w:r w:rsidRPr="006422F6">
        <w:t>Модели</w:t>
      </w:r>
      <w:proofErr w:type="spellEnd"/>
      <w:r w:rsidRPr="006422F6">
        <w:t xml:space="preserve"> </w:t>
      </w:r>
      <w:proofErr w:type="spellStart"/>
      <w:r w:rsidRPr="006422F6">
        <w:t>молекул</w:t>
      </w:r>
      <w:proofErr w:type="spellEnd"/>
      <w:r w:rsidRPr="006422F6">
        <w:t xml:space="preserve"> </w:t>
      </w:r>
      <w:proofErr w:type="spellStart"/>
      <w:r w:rsidRPr="006422F6">
        <w:t>органических</w:t>
      </w:r>
      <w:proofErr w:type="spellEnd"/>
      <w:r w:rsidRPr="006422F6">
        <w:t xml:space="preserve"> </w:t>
      </w:r>
      <w:proofErr w:type="spellStart"/>
      <w:r w:rsidRPr="006422F6">
        <w:t>веществ</w:t>
      </w:r>
      <w:proofErr w:type="spellEnd"/>
      <w:r w:rsidRPr="006422F6">
        <w:t>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Модели молекул метана, этана.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Горение углеводородов и обнаружение продуктов горения.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Модель молекулы  этилена.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Качественные реакции на этилен.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Образцы изделий из полиэтилена.</w:t>
      </w:r>
    </w:p>
    <w:p w:rsidR="00BB60D9" w:rsidRPr="006422F6" w:rsidRDefault="00BB60D9" w:rsidP="00BB60D9">
      <w:pPr>
        <w:pStyle w:val="a6"/>
        <w:rPr>
          <w:rStyle w:val="c34"/>
          <w:rFonts w:ascii="Times New Roman" w:hAnsi="Times New Roman"/>
        </w:rPr>
      </w:pPr>
      <w:r w:rsidRPr="006422F6">
        <w:rPr>
          <w:rFonts w:ascii="Times New Roman" w:hAnsi="Times New Roman"/>
          <w:sz w:val="24"/>
          <w:szCs w:val="24"/>
        </w:rPr>
        <w:t>Качественные реакции на белки</w:t>
      </w:r>
    </w:p>
    <w:p w:rsidR="00BB60D9" w:rsidRPr="006422F6" w:rsidRDefault="00BB60D9" w:rsidP="00BB60D9">
      <w:pPr>
        <w:pStyle w:val="a6"/>
        <w:ind w:firstLine="708"/>
        <w:rPr>
          <w:rFonts w:ascii="Times New Roman" w:hAnsi="Times New Roman"/>
        </w:rPr>
      </w:pPr>
      <w:r w:rsidRPr="006422F6">
        <w:rPr>
          <w:rFonts w:ascii="Times New Roman" w:hAnsi="Times New Roman"/>
          <w:b/>
          <w:sz w:val="24"/>
          <w:szCs w:val="24"/>
        </w:rPr>
        <w:t>Лабораторный эксперимент (опыты).</w:t>
      </w:r>
      <w:r w:rsidRPr="006422F6">
        <w:rPr>
          <w:rFonts w:ascii="Times New Roman" w:hAnsi="Times New Roman"/>
          <w:sz w:val="24"/>
          <w:szCs w:val="24"/>
        </w:rPr>
        <w:t xml:space="preserve"> 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5.     Взаимодействие соляной кислоты с магнием, оксидом магния, карбонатом магния.</w:t>
      </w:r>
    </w:p>
    <w:p w:rsidR="00BB60D9" w:rsidRPr="006422F6" w:rsidRDefault="00BB60D9" w:rsidP="00BB60D9">
      <w:pPr>
        <w:pStyle w:val="a6"/>
        <w:rPr>
          <w:rStyle w:val="FontStyle79"/>
          <w:sz w:val="24"/>
          <w:szCs w:val="24"/>
        </w:rPr>
      </w:pPr>
      <w:r w:rsidRPr="006422F6">
        <w:rPr>
          <w:rStyle w:val="FontStyle79"/>
          <w:i/>
          <w:sz w:val="24"/>
          <w:szCs w:val="24"/>
        </w:rPr>
        <w:t>6.     Распознавание соляной кислоты, хлори</w:t>
      </w:r>
      <w:r w:rsidRPr="006422F6">
        <w:rPr>
          <w:rStyle w:val="FontStyle79"/>
          <w:i/>
          <w:sz w:val="24"/>
          <w:szCs w:val="24"/>
        </w:rPr>
        <w:softHyphen/>
        <w:t xml:space="preserve">дов, бромидов, иодидов и </w:t>
      </w:r>
      <w:proofErr w:type="spellStart"/>
      <w:r w:rsidRPr="006422F6">
        <w:rPr>
          <w:rStyle w:val="FontStyle79"/>
          <w:i/>
          <w:sz w:val="24"/>
          <w:szCs w:val="24"/>
        </w:rPr>
        <w:t>иода</w:t>
      </w:r>
      <w:proofErr w:type="spellEnd"/>
      <w:r w:rsidRPr="006422F6">
        <w:rPr>
          <w:rStyle w:val="FontStyle79"/>
          <w:i/>
          <w:sz w:val="24"/>
          <w:szCs w:val="24"/>
        </w:rPr>
        <w:t>.</w:t>
      </w:r>
    </w:p>
    <w:p w:rsidR="00BB60D9" w:rsidRPr="006422F6" w:rsidRDefault="00BB60D9" w:rsidP="00BB60D9">
      <w:pPr>
        <w:pStyle w:val="Style20"/>
        <w:widowControl/>
        <w:spacing w:line="230" w:lineRule="exact"/>
        <w:rPr>
          <w:rStyle w:val="FontStyle79"/>
          <w:i/>
          <w:sz w:val="24"/>
          <w:szCs w:val="24"/>
        </w:rPr>
      </w:pPr>
      <w:r w:rsidRPr="006422F6">
        <w:rPr>
          <w:rFonts w:ascii="Times New Roman" w:hAnsi="Times New Roman"/>
        </w:rPr>
        <w:t>7.  Взаимодействие раствора серной кислоты с магнием, оксидом магния, карбонатом магния.</w:t>
      </w:r>
      <w:r w:rsidRPr="006422F6">
        <w:rPr>
          <w:rStyle w:val="FontStyle79"/>
          <w:i/>
          <w:sz w:val="24"/>
          <w:szCs w:val="24"/>
        </w:rPr>
        <w:t xml:space="preserve"> </w:t>
      </w:r>
    </w:p>
    <w:p w:rsidR="00BB60D9" w:rsidRPr="006422F6" w:rsidRDefault="00BB60D9" w:rsidP="00BB60D9">
      <w:pPr>
        <w:pStyle w:val="Style20"/>
        <w:widowControl/>
        <w:spacing w:line="230" w:lineRule="exact"/>
        <w:rPr>
          <w:rStyle w:val="FontStyle79"/>
          <w:i/>
          <w:sz w:val="24"/>
          <w:szCs w:val="24"/>
        </w:rPr>
      </w:pPr>
      <w:r w:rsidRPr="006422F6">
        <w:rPr>
          <w:rStyle w:val="FontStyle79"/>
          <w:i/>
          <w:sz w:val="24"/>
          <w:szCs w:val="24"/>
        </w:rPr>
        <w:t>8.    Распознавание сульфид -, сульфит - и сульфат -ионов в растворе.</w:t>
      </w:r>
    </w:p>
    <w:p w:rsidR="00BB60D9" w:rsidRPr="006422F6" w:rsidRDefault="00BB60D9" w:rsidP="00BB60D9">
      <w:pPr>
        <w:pStyle w:val="Style20"/>
        <w:widowControl/>
        <w:spacing w:line="230" w:lineRule="exact"/>
        <w:rPr>
          <w:rStyle w:val="FontStyle79"/>
          <w:i/>
          <w:sz w:val="24"/>
          <w:szCs w:val="24"/>
        </w:rPr>
      </w:pPr>
      <w:r w:rsidRPr="006422F6">
        <w:rPr>
          <w:rFonts w:ascii="Times New Roman" w:hAnsi="Times New Roman"/>
          <w:i/>
        </w:rPr>
        <w:t>9.    Распознавание катионов аммония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10.  </w:t>
      </w:r>
      <w:r w:rsidRPr="006422F6">
        <w:rPr>
          <w:rFonts w:ascii="Times New Roman" w:hAnsi="Times New Roman"/>
          <w:i/>
          <w:sz w:val="24"/>
          <w:szCs w:val="24"/>
        </w:rPr>
        <w:t>Растворение железа и цинка в соляной кислоте.</w:t>
      </w:r>
    </w:p>
    <w:p w:rsidR="00BB60D9" w:rsidRPr="006422F6" w:rsidRDefault="00BB60D9" w:rsidP="00BB60D9">
      <w:pPr>
        <w:pStyle w:val="a6"/>
        <w:rPr>
          <w:rFonts w:ascii="Times New Roman" w:hAnsi="Times New Roman"/>
          <w:i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11.  </w:t>
      </w:r>
      <w:r w:rsidRPr="006422F6">
        <w:rPr>
          <w:rFonts w:ascii="Times New Roman" w:hAnsi="Times New Roman"/>
          <w:i/>
          <w:sz w:val="24"/>
          <w:szCs w:val="24"/>
        </w:rPr>
        <w:t>Вытеснение одного металла другим из раствора соли.</w:t>
      </w:r>
      <w:r w:rsidRPr="006422F6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12.  Взаимодействие раствора гидроксида натрия с растворами кислот и солей.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13.  Взаимодействие раствора гидроксида кальция с растворами кислот и солей.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 xml:space="preserve">14.  </w:t>
      </w:r>
      <w:r w:rsidRPr="006422F6">
        <w:rPr>
          <w:rStyle w:val="c34"/>
          <w:rFonts w:ascii="Times New Roman" w:hAnsi="Times New Roman"/>
          <w:i/>
          <w:sz w:val="24"/>
          <w:szCs w:val="24"/>
        </w:rPr>
        <w:t>Получение гидроксида алюминия и взаимодействие его с кислотами и щелочами</w:t>
      </w:r>
    </w:p>
    <w:p w:rsidR="00BB60D9" w:rsidRPr="006422F6" w:rsidRDefault="00BB60D9" w:rsidP="00BB60D9">
      <w:pPr>
        <w:pStyle w:val="a6"/>
        <w:rPr>
          <w:rFonts w:ascii="Times New Roman" w:hAnsi="Times New Roman"/>
          <w:sz w:val="24"/>
          <w:szCs w:val="24"/>
        </w:rPr>
      </w:pPr>
      <w:r w:rsidRPr="006422F6">
        <w:rPr>
          <w:rStyle w:val="FontStyle79"/>
          <w:i/>
          <w:sz w:val="24"/>
          <w:szCs w:val="24"/>
        </w:rPr>
        <w:t>15.  Получение гидроксидов железа(</w:t>
      </w:r>
      <w:r w:rsidRPr="006422F6">
        <w:rPr>
          <w:rStyle w:val="FontStyle79"/>
          <w:i/>
          <w:sz w:val="24"/>
          <w:szCs w:val="24"/>
          <w:lang w:val="en-US"/>
        </w:rPr>
        <w:t>II</w:t>
      </w:r>
      <w:r w:rsidRPr="006422F6">
        <w:rPr>
          <w:rStyle w:val="FontStyle79"/>
          <w:i/>
          <w:sz w:val="24"/>
          <w:szCs w:val="24"/>
        </w:rPr>
        <w:t>) и железа(</w:t>
      </w:r>
      <w:r w:rsidRPr="006422F6">
        <w:rPr>
          <w:rStyle w:val="FontStyle79"/>
          <w:i/>
          <w:sz w:val="24"/>
          <w:szCs w:val="24"/>
          <w:lang w:val="en-US"/>
        </w:rPr>
        <w:t>III</w:t>
      </w:r>
      <w:r w:rsidRPr="006422F6">
        <w:rPr>
          <w:rStyle w:val="FontStyle79"/>
          <w:i/>
          <w:sz w:val="24"/>
          <w:szCs w:val="24"/>
        </w:rPr>
        <w:t>) и взаимодействие их с кислотами и щелочами.</w:t>
      </w:r>
    </w:p>
    <w:p w:rsidR="00BB60D9" w:rsidRPr="006422F6" w:rsidRDefault="00BB60D9" w:rsidP="00BB60D9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6422F6">
        <w:rPr>
          <w:rFonts w:ascii="Times New Roman" w:hAnsi="Times New Roman"/>
          <w:b/>
          <w:sz w:val="24"/>
          <w:szCs w:val="24"/>
        </w:rPr>
        <w:t xml:space="preserve">                   Расчетные задачи. </w:t>
      </w:r>
    </w:p>
    <w:p w:rsidR="00BB60D9" w:rsidRPr="006422F6" w:rsidRDefault="00BB60D9" w:rsidP="00BB60D9">
      <w:pPr>
        <w:pStyle w:val="a6"/>
        <w:numPr>
          <w:ilvl w:val="0"/>
          <w:numId w:val="14"/>
        </w:numPr>
        <w:jc w:val="both"/>
        <w:rPr>
          <w:rStyle w:val="FontStyle79"/>
          <w:sz w:val="24"/>
          <w:szCs w:val="24"/>
        </w:rPr>
      </w:pPr>
      <w:r w:rsidRPr="006422F6">
        <w:rPr>
          <w:rStyle w:val="FontStyle79"/>
          <w:sz w:val="24"/>
          <w:szCs w:val="24"/>
        </w:rPr>
        <w:t>Вычисления по химическим уравнениям массы, объёма и количества вещества одного из продуктов ре</w:t>
      </w:r>
      <w:r w:rsidRPr="006422F6">
        <w:rPr>
          <w:rStyle w:val="FontStyle79"/>
          <w:sz w:val="24"/>
          <w:szCs w:val="24"/>
        </w:rPr>
        <w:softHyphen/>
        <w:t>акции по массе исходного вещества, объёму или количеству ве</w:t>
      </w:r>
      <w:r w:rsidRPr="006422F6">
        <w:rPr>
          <w:rStyle w:val="FontStyle79"/>
          <w:sz w:val="24"/>
          <w:szCs w:val="24"/>
        </w:rPr>
        <w:softHyphen/>
        <w:t>щества, содержащего определённую долю примесей.</w:t>
      </w:r>
    </w:p>
    <w:p w:rsidR="00BB60D9" w:rsidRPr="006422F6" w:rsidRDefault="00BB60D9" w:rsidP="00BB60D9">
      <w:pPr>
        <w:pStyle w:val="a6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 w:rsidRPr="006422F6">
        <w:rPr>
          <w:rFonts w:ascii="Times New Roman" w:hAnsi="Times New Roman"/>
          <w:sz w:val="24"/>
          <w:szCs w:val="24"/>
        </w:rPr>
        <w:t>Вычисление массовой доли растворенного вещества в растворе. Вычисление количества вещества, массы или объема вещества по количеству вещества, массе или объему одного из реагентов или продуктов реакции</w:t>
      </w:r>
    </w:p>
    <w:p w:rsidR="007E672A" w:rsidRPr="006422F6" w:rsidRDefault="007E672A" w:rsidP="00BB60D9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</w:rPr>
        <w:sectPr w:rsidR="007E672A" w:rsidRPr="006422F6" w:rsidSect="00F36A80">
          <w:pgSz w:w="11909" w:h="16834"/>
          <w:pgMar w:top="720" w:right="720" w:bottom="720" w:left="720" w:header="142" w:footer="720" w:gutter="0"/>
          <w:cols w:space="720"/>
          <w:docGrid w:linePitch="299"/>
        </w:sectPr>
      </w:pPr>
    </w:p>
    <w:p w:rsidR="00AA5A25" w:rsidRPr="006422F6" w:rsidRDefault="00AA5A25" w:rsidP="00F25E3C">
      <w:pPr>
        <w:pStyle w:val="a4"/>
        <w:spacing w:before="0" w:after="0"/>
        <w:jc w:val="center"/>
        <w:rPr>
          <w:b/>
        </w:rPr>
      </w:pPr>
    </w:p>
    <w:sectPr w:rsidR="00AA5A25" w:rsidRPr="006422F6" w:rsidSect="00F36A8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Arial Unicode MS"/>
    <w:charset w:val="00"/>
    <w:family w:val="auto"/>
    <w:pitch w:val="variable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4F71"/>
    <w:multiLevelType w:val="hybridMultilevel"/>
    <w:tmpl w:val="AA8C5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92ECC"/>
    <w:multiLevelType w:val="hybridMultilevel"/>
    <w:tmpl w:val="0CBAA1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BB7890"/>
    <w:multiLevelType w:val="hybridMultilevel"/>
    <w:tmpl w:val="50821544"/>
    <w:lvl w:ilvl="0" w:tplc="36E8B2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09266B"/>
    <w:multiLevelType w:val="hybridMultilevel"/>
    <w:tmpl w:val="2236CE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34505"/>
    <w:multiLevelType w:val="singleLevel"/>
    <w:tmpl w:val="D67E2294"/>
    <w:lvl w:ilvl="0">
      <w:start w:val="10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5">
    <w:nsid w:val="187319AA"/>
    <w:multiLevelType w:val="hybridMultilevel"/>
    <w:tmpl w:val="998C12F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EA1E89"/>
    <w:multiLevelType w:val="singleLevel"/>
    <w:tmpl w:val="C05AC3FA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7">
    <w:nsid w:val="1C551B53"/>
    <w:multiLevelType w:val="singleLevel"/>
    <w:tmpl w:val="9F02AA4E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8">
    <w:nsid w:val="1D3B2937"/>
    <w:multiLevelType w:val="singleLevel"/>
    <w:tmpl w:val="D83283E4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9">
    <w:nsid w:val="1F426600"/>
    <w:multiLevelType w:val="singleLevel"/>
    <w:tmpl w:val="C84E0280"/>
    <w:lvl w:ilvl="0">
      <w:start w:val="3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0">
    <w:nsid w:val="243B26B0"/>
    <w:multiLevelType w:val="hybridMultilevel"/>
    <w:tmpl w:val="C4080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143B22"/>
    <w:multiLevelType w:val="singleLevel"/>
    <w:tmpl w:val="D67E2294"/>
    <w:lvl w:ilvl="0">
      <w:start w:val="10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2">
    <w:nsid w:val="2CAC0272"/>
    <w:multiLevelType w:val="hybridMultilevel"/>
    <w:tmpl w:val="41A84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1463B"/>
    <w:multiLevelType w:val="hybridMultilevel"/>
    <w:tmpl w:val="1534AF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41E2682"/>
    <w:multiLevelType w:val="hybridMultilevel"/>
    <w:tmpl w:val="F5265A1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5524F60"/>
    <w:multiLevelType w:val="hybridMultilevel"/>
    <w:tmpl w:val="50789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3D5037"/>
    <w:multiLevelType w:val="hybridMultilevel"/>
    <w:tmpl w:val="41AE37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D5F21B2"/>
    <w:multiLevelType w:val="hybridMultilevel"/>
    <w:tmpl w:val="AF74773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5D2631"/>
    <w:multiLevelType w:val="hybridMultilevel"/>
    <w:tmpl w:val="C82CC3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F07507"/>
    <w:multiLevelType w:val="hybridMultilevel"/>
    <w:tmpl w:val="C7CA2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520EF"/>
    <w:multiLevelType w:val="hybridMultilevel"/>
    <w:tmpl w:val="B9FEB5EE"/>
    <w:lvl w:ilvl="0" w:tplc="B8DC7F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D2E93"/>
    <w:multiLevelType w:val="hybridMultilevel"/>
    <w:tmpl w:val="D52CB4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4BC7CA8"/>
    <w:multiLevelType w:val="hybridMultilevel"/>
    <w:tmpl w:val="1FEE747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4EA4FB2"/>
    <w:multiLevelType w:val="singleLevel"/>
    <w:tmpl w:val="C05AC3FA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4">
    <w:nsid w:val="5C480A9C"/>
    <w:multiLevelType w:val="hybridMultilevel"/>
    <w:tmpl w:val="73029F1C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3671F"/>
    <w:multiLevelType w:val="hybridMultilevel"/>
    <w:tmpl w:val="CD4205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22F5E62"/>
    <w:multiLevelType w:val="hybridMultilevel"/>
    <w:tmpl w:val="29005E6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092E1E"/>
    <w:multiLevelType w:val="hybridMultilevel"/>
    <w:tmpl w:val="D036347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5FF2D61"/>
    <w:multiLevelType w:val="hybridMultilevel"/>
    <w:tmpl w:val="164CBB1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8525D9E"/>
    <w:multiLevelType w:val="hybridMultilevel"/>
    <w:tmpl w:val="75F00D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72975F3B"/>
    <w:multiLevelType w:val="singleLevel"/>
    <w:tmpl w:val="44F0231C"/>
    <w:lvl w:ilvl="0">
      <w:start w:val="3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2">
    <w:nsid w:val="73513652"/>
    <w:multiLevelType w:val="hybridMultilevel"/>
    <w:tmpl w:val="3684D8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70E2E0F"/>
    <w:multiLevelType w:val="singleLevel"/>
    <w:tmpl w:val="D83283E4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34">
    <w:nsid w:val="797F4AF5"/>
    <w:multiLevelType w:val="hybridMultilevel"/>
    <w:tmpl w:val="67B61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671040"/>
    <w:multiLevelType w:val="hybridMultilevel"/>
    <w:tmpl w:val="3F2621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7"/>
  </w:num>
  <w:num w:numId="3">
    <w:abstractNumId w:val="29"/>
  </w:num>
  <w:num w:numId="4">
    <w:abstractNumId w:val="22"/>
  </w:num>
  <w:num w:numId="5">
    <w:abstractNumId w:val="26"/>
  </w:num>
  <w:num w:numId="6">
    <w:abstractNumId w:val="14"/>
  </w:num>
  <w:num w:numId="7">
    <w:abstractNumId w:val="32"/>
  </w:num>
  <w:num w:numId="8">
    <w:abstractNumId w:val="10"/>
  </w:num>
  <w:num w:numId="9">
    <w:abstractNumId w:val="17"/>
  </w:num>
  <w:num w:numId="10">
    <w:abstractNumId w:val="2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9"/>
  </w:num>
  <w:num w:numId="26">
    <w:abstractNumId w:val="11"/>
  </w:num>
  <w:num w:numId="27">
    <w:abstractNumId w:val="8"/>
  </w:num>
  <w:num w:numId="28">
    <w:abstractNumId w:val="15"/>
  </w:num>
  <w:num w:numId="29">
    <w:abstractNumId w:val="7"/>
  </w:num>
  <w:num w:numId="30">
    <w:abstractNumId w:val="31"/>
  </w:num>
  <w:num w:numId="31">
    <w:abstractNumId w:val="6"/>
  </w:num>
  <w:num w:numId="32">
    <w:abstractNumId w:val="33"/>
  </w:num>
  <w:num w:numId="33">
    <w:abstractNumId w:val="23"/>
  </w:num>
  <w:num w:numId="34">
    <w:abstractNumId w:val="4"/>
  </w:num>
  <w:num w:numId="35">
    <w:abstractNumId w:val="20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C6712"/>
    <w:rsid w:val="000C2206"/>
    <w:rsid w:val="000D09DF"/>
    <w:rsid w:val="00123224"/>
    <w:rsid w:val="001237D2"/>
    <w:rsid w:val="00164A2F"/>
    <w:rsid w:val="00165A57"/>
    <w:rsid w:val="001C6712"/>
    <w:rsid w:val="0029721E"/>
    <w:rsid w:val="003204E5"/>
    <w:rsid w:val="00386780"/>
    <w:rsid w:val="003D6D2D"/>
    <w:rsid w:val="003E07C8"/>
    <w:rsid w:val="004A7AA0"/>
    <w:rsid w:val="006422F6"/>
    <w:rsid w:val="00655E7F"/>
    <w:rsid w:val="006D3228"/>
    <w:rsid w:val="006F75C5"/>
    <w:rsid w:val="0072668E"/>
    <w:rsid w:val="00773224"/>
    <w:rsid w:val="00774D4E"/>
    <w:rsid w:val="007E672A"/>
    <w:rsid w:val="0095335A"/>
    <w:rsid w:val="00984588"/>
    <w:rsid w:val="00993FF9"/>
    <w:rsid w:val="009B6E12"/>
    <w:rsid w:val="009B7396"/>
    <w:rsid w:val="009D759C"/>
    <w:rsid w:val="00A04AC5"/>
    <w:rsid w:val="00A475B1"/>
    <w:rsid w:val="00AA5A25"/>
    <w:rsid w:val="00BB60D9"/>
    <w:rsid w:val="00BE577B"/>
    <w:rsid w:val="00BE7FE4"/>
    <w:rsid w:val="00C7793A"/>
    <w:rsid w:val="00D1601E"/>
    <w:rsid w:val="00D17194"/>
    <w:rsid w:val="00D84304"/>
    <w:rsid w:val="00E34F16"/>
    <w:rsid w:val="00E7253D"/>
    <w:rsid w:val="00E72A4B"/>
    <w:rsid w:val="00F25E3C"/>
    <w:rsid w:val="00F36A80"/>
    <w:rsid w:val="00F5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60D9"/>
    <w:rPr>
      <w:color w:val="0000FF" w:themeColor="hyperlink"/>
      <w:u w:val="single"/>
    </w:rPr>
  </w:style>
  <w:style w:type="paragraph" w:styleId="a4">
    <w:name w:val="Normal (Web)"/>
    <w:basedOn w:val="a"/>
    <w:unhideWhenUsed/>
    <w:rsid w:val="00BB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BB60D9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BB60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BB60D9"/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BB60D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B60D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62">
    <w:name w:val="c62"/>
    <w:basedOn w:val="a"/>
    <w:rsid w:val="00BB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B60D9"/>
    <w:pPr>
      <w:widowControl w:val="0"/>
      <w:autoSpaceDE w:val="0"/>
      <w:autoSpaceDN w:val="0"/>
      <w:adjustRightInd w:val="0"/>
      <w:spacing w:after="0" w:line="256" w:lineRule="exact"/>
      <w:ind w:firstLine="324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andard">
    <w:name w:val="Standard"/>
    <w:rsid w:val="00BB60D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Style20">
    <w:name w:val="Style20"/>
    <w:basedOn w:val="a"/>
    <w:uiPriority w:val="99"/>
    <w:rsid w:val="00BB60D9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BB60D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Text">
    <w:name w:val="Text"/>
    <w:uiPriority w:val="99"/>
    <w:rsid w:val="00BB60D9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character" w:customStyle="1" w:styleId="FontStyle30">
    <w:name w:val="Font Style30"/>
    <w:basedOn w:val="a0"/>
    <w:uiPriority w:val="99"/>
    <w:rsid w:val="00BB60D9"/>
    <w:rPr>
      <w:rFonts w:ascii="Trebuchet MS" w:hAnsi="Trebuchet MS" w:cs="Trebuchet MS" w:hint="default"/>
      <w:sz w:val="18"/>
      <w:szCs w:val="18"/>
    </w:rPr>
  </w:style>
  <w:style w:type="character" w:customStyle="1" w:styleId="c15">
    <w:name w:val="c15"/>
    <w:basedOn w:val="a0"/>
    <w:rsid w:val="00BB60D9"/>
  </w:style>
  <w:style w:type="character" w:customStyle="1" w:styleId="apple-converted-space">
    <w:name w:val="apple-converted-space"/>
    <w:rsid w:val="00BB60D9"/>
  </w:style>
  <w:style w:type="character" w:customStyle="1" w:styleId="c5">
    <w:name w:val="c5"/>
    <w:basedOn w:val="a0"/>
    <w:rsid w:val="00BB60D9"/>
  </w:style>
  <w:style w:type="character" w:customStyle="1" w:styleId="c9">
    <w:name w:val="c9"/>
    <w:basedOn w:val="a0"/>
    <w:rsid w:val="00BB60D9"/>
  </w:style>
  <w:style w:type="character" w:customStyle="1" w:styleId="FontStyle79">
    <w:name w:val="Font Style79"/>
    <w:basedOn w:val="a0"/>
    <w:uiPriority w:val="99"/>
    <w:rsid w:val="00BB60D9"/>
    <w:rPr>
      <w:rFonts w:ascii="Times New Roman" w:hAnsi="Times New Roman" w:cs="Times New Roman" w:hint="default"/>
      <w:sz w:val="20"/>
      <w:szCs w:val="20"/>
    </w:rPr>
  </w:style>
  <w:style w:type="character" w:customStyle="1" w:styleId="FontStyle78">
    <w:name w:val="Font Style78"/>
    <w:basedOn w:val="a0"/>
    <w:uiPriority w:val="99"/>
    <w:rsid w:val="00BB60D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82">
    <w:name w:val="Font Style82"/>
    <w:basedOn w:val="a0"/>
    <w:uiPriority w:val="99"/>
    <w:rsid w:val="00BB60D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3">
    <w:name w:val="Font Style83"/>
    <w:basedOn w:val="a0"/>
    <w:uiPriority w:val="99"/>
    <w:rsid w:val="00BB60D9"/>
    <w:rPr>
      <w:rFonts w:ascii="Tahoma" w:hAnsi="Tahoma" w:cs="Tahoma" w:hint="default"/>
      <w:b/>
      <w:bCs/>
      <w:spacing w:val="-10"/>
      <w:sz w:val="18"/>
      <w:szCs w:val="18"/>
    </w:rPr>
  </w:style>
  <w:style w:type="character" w:customStyle="1" w:styleId="c34">
    <w:name w:val="c34"/>
    <w:basedOn w:val="a0"/>
    <w:rsid w:val="00BB60D9"/>
  </w:style>
  <w:style w:type="paragraph" w:styleId="a8">
    <w:name w:val="Balloon Text"/>
    <w:basedOn w:val="a"/>
    <w:link w:val="a9"/>
    <w:uiPriority w:val="99"/>
    <w:semiHidden/>
    <w:unhideWhenUsed/>
    <w:rsid w:val="006F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5C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Обычный1"/>
    <w:rsid w:val="007E672A"/>
    <w:pPr>
      <w:widowControl w:val="0"/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Absatz-Standardschriftart">
    <w:name w:val="Absatz-Standardschriftart"/>
    <w:rsid w:val="007E672A"/>
  </w:style>
  <w:style w:type="paragraph" w:customStyle="1" w:styleId="21">
    <w:name w:val="Основной текст с отступом 21"/>
    <w:basedOn w:val="Standard"/>
    <w:rsid w:val="007E672A"/>
    <w:pPr>
      <w:spacing w:after="120" w:line="480" w:lineRule="auto"/>
      <w:ind w:left="283"/>
      <w:textAlignment w:val="baseline"/>
    </w:pPr>
    <w:rPr>
      <w:rFonts w:ascii="Calibri" w:hAnsi="Calibri"/>
      <w:kern w:val="1"/>
      <w:sz w:val="22"/>
      <w:szCs w:val="22"/>
    </w:rPr>
  </w:style>
  <w:style w:type="character" w:customStyle="1" w:styleId="c4">
    <w:name w:val="c4"/>
    <w:basedOn w:val="a0"/>
    <w:rsid w:val="007E672A"/>
  </w:style>
  <w:style w:type="paragraph" w:customStyle="1" w:styleId="c63">
    <w:name w:val="c63"/>
    <w:basedOn w:val="a"/>
    <w:rsid w:val="007E6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7E672A"/>
  </w:style>
  <w:style w:type="paragraph" w:customStyle="1" w:styleId="Style33">
    <w:name w:val="Style33"/>
    <w:basedOn w:val="a"/>
    <w:uiPriority w:val="99"/>
    <w:rsid w:val="007E672A"/>
    <w:pPr>
      <w:widowControl w:val="0"/>
      <w:autoSpaceDE w:val="0"/>
      <w:autoSpaceDN w:val="0"/>
      <w:adjustRightInd w:val="0"/>
      <w:spacing w:after="0" w:line="236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7E672A"/>
    <w:pPr>
      <w:widowControl w:val="0"/>
      <w:autoSpaceDE w:val="0"/>
      <w:autoSpaceDN w:val="0"/>
      <w:adjustRightInd w:val="0"/>
      <w:spacing w:after="0" w:line="238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7E672A"/>
    <w:pPr>
      <w:widowControl w:val="0"/>
      <w:autoSpaceDE w:val="0"/>
      <w:autoSpaceDN w:val="0"/>
      <w:adjustRightInd w:val="0"/>
      <w:spacing w:after="0" w:line="252" w:lineRule="exact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E672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77">
    <w:name w:val="Font Style77"/>
    <w:basedOn w:val="a0"/>
    <w:uiPriority w:val="99"/>
    <w:rsid w:val="007E672A"/>
    <w:rPr>
      <w:rFonts w:ascii="Times New Roman" w:hAnsi="Times New Roman" w:cs="Times New Roman"/>
      <w:b/>
      <w:bCs/>
      <w:sz w:val="18"/>
      <w:szCs w:val="18"/>
    </w:rPr>
  </w:style>
  <w:style w:type="table" w:styleId="aa">
    <w:name w:val="Table Grid"/>
    <w:basedOn w:val="a1"/>
    <w:uiPriority w:val="59"/>
    <w:rsid w:val="007E6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uiPriority w:val="39"/>
    <w:unhideWhenUsed/>
    <w:rsid w:val="00F36A80"/>
    <w:pPr>
      <w:tabs>
        <w:tab w:val="right" w:leader="dot" w:pos="9356"/>
      </w:tabs>
      <w:spacing w:after="0" w:line="240" w:lineRule="auto"/>
      <w:ind w:left="993" w:right="565" w:firstLine="283"/>
      <w:jc w:val="center"/>
    </w:pPr>
    <w:rPr>
      <w:rFonts w:ascii="Times New Roman" w:eastAsia="Calibri" w:hAnsi="Times New Roman" w:cs="Times New Roman"/>
      <w:b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F6840-2858-4639-B0AE-21441BE4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2362</Words>
  <Characters>13465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Учитель1</cp:lastModifiedBy>
  <cp:revision>29</cp:revision>
  <dcterms:created xsi:type="dcterms:W3CDTF">2016-10-11T17:43:00Z</dcterms:created>
  <dcterms:modified xsi:type="dcterms:W3CDTF">2020-10-22T05:15:00Z</dcterms:modified>
</cp:coreProperties>
</file>