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34A" w:rsidRPr="0025734A" w:rsidRDefault="0025734A" w:rsidP="0025734A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b/>
          <w:bCs/>
          <w:color w:val="333333"/>
          <w:sz w:val="24"/>
          <w:szCs w:val="24"/>
          <w:lang w:eastAsia="ru-RU"/>
        </w:rPr>
        <w:t>Библиотека с читальным залом.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I.              Информационные ресурсы: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8"/>
        <w:gridCol w:w="1966"/>
        <w:gridCol w:w="1992"/>
        <w:gridCol w:w="1919"/>
      </w:tblGrid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eastAsia="ru-RU"/>
              </w:rPr>
              <w:t>Поступило за 20</w:t>
            </w:r>
            <w:r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val="en-US" w:eastAsia="ru-RU"/>
              </w:rPr>
              <w:t>19</w:t>
            </w:r>
            <w:r w:rsidRPr="0025734A"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eastAsia="ru-RU"/>
              </w:rPr>
              <w:t>Выбыло экземпляров за 20</w:t>
            </w:r>
            <w:r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val="en-US" w:eastAsia="ru-RU"/>
              </w:rPr>
              <w:t>19</w:t>
            </w:r>
            <w:r w:rsidRPr="0025734A"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b/>
                <w:bCs/>
                <w:color w:val="333333"/>
                <w:sz w:val="24"/>
                <w:szCs w:val="24"/>
                <w:lang w:eastAsia="ru-RU"/>
              </w:rPr>
              <w:t>Состоит на учете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Объем фонда библиотеки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14 699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10 423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51 271</w:t>
            </w:r>
          </w:p>
        </w:tc>
      </w:tr>
      <w:tr w:rsidR="0025734A" w:rsidRPr="0025734A" w:rsidTr="0025734A">
        <w:trPr>
          <w:trHeight w:val="510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из него:</w:t>
            </w:r>
          </w:p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4 210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28 006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10 423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10 423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514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художественная литература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19 858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Справочный материал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2 396</w:t>
            </w:r>
          </w:p>
        </w:tc>
      </w:tr>
      <w:tr w:rsidR="0025734A" w:rsidRPr="0025734A" w:rsidTr="0025734A">
        <w:trPr>
          <w:trHeight w:val="510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14 699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10 423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50 774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Аудиовизуальные документы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227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Документы на микроформах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25734A" w:rsidRPr="0025734A" w:rsidTr="0025734A">
        <w:trPr>
          <w:trHeight w:val="315"/>
          <w:tblCellSpacing w:w="0" w:type="dxa"/>
        </w:trPr>
        <w:tc>
          <w:tcPr>
            <w:tcW w:w="3708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Электронные документы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6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4" w:type="dxa"/>
            <w:shd w:val="clear" w:color="auto" w:fill="FFFFFF"/>
            <w:vAlign w:val="center"/>
            <w:hideMark/>
          </w:tcPr>
          <w:p w:rsidR="0025734A" w:rsidRPr="0025734A" w:rsidRDefault="0025734A" w:rsidP="0025734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</w:pPr>
            <w:r w:rsidRPr="0025734A">
              <w:rPr>
                <w:rFonts w:ascii="PT Astra Serif" w:eastAsia="Times New Roman" w:hAnsi="PT Astra Serif" w:cs="Arial"/>
                <w:color w:val="333333"/>
                <w:sz w:val="24"/>
                <w:szCs w:val="24"/>
                <w:lang w:eastAsia="ru-RU"/>
              </w:rPr>
              <w:t>270</w:t>
            </w:r>
          </w:p>
        </w:tc>
      </w:tr>
    </w:tbl>
    <w:p w:rsidR="0025734A" w:rsidRPr="0025734A" w:rsidRDefault="0025734A" w:rsidP="0025734A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 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II.           Количество посадочных мест в читальном зале – 32.</w:t>
      </w:r>
    </w:p>
    <w:p w:rsidR="0025734A" w:rsidRPr="0025734A" w:rsidRDefault="0025734A" w:rsidP="0025734A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 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III.        Материально – техническая оснащенность библиотеки: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-     наличие выхода в интернет – имеется;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 xml:space="preserve">-     количество компьютеров – 15 </w:t>
      </w:r>
      <w:proofErr w:type="spellStart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шт</w:t>
      </w:r>
      <w:proofErr w:type="spellEnd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;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 xml:space="preserve">-     МФУ – 1 </w:t>
      </w:r>
      <w:proofErr w:type="spellStart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шт</w:t>
      </w:r>
      <w:proofErr w:type="spellEnd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;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 xml:space="preserve">-     сканер – 1 </w:t>
      </w:r>
      <w:proofErr w:type="spellStart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шт</w:t>
      </w:r>
      <w:proofErr w:type="spellEnd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;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 xml:space="preserve">-     </w:t>
      </w:r>
      <w:proofErr w:type="spellStart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брошюратор</w:t>
      </w:r>
      <w:proofErr w:type="spellEnd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 xml:space="preserve"> – 1 </w:t>
      </w:r>
      <w:proofErr w:type="spellStart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шт</w:t>
      </w:r>
      <w:proofErr w:type="spellEnd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;</w:t>
      </w:r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 xml:space="preserve">-     интерактивная доска – 1 </w:t>
      </w:r>
      <w:proofErr w:type="spellStart"/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шт</w:t>
      </w:r>
      <w:proofErr w:type="spellEnd"/>
    </w:p>
    <w:p w:rsidR="0025734A" w:rsidRPr="0025734A" w:rsidRDefault="0025734A" w:rsidP="0025734A">
      <w:pPr>
        <w:shd w:val="clear" w:color="auto" w:fill="FFFFFF"/>
        <w:spacing w:after="0" w:line="240" w:lineRule="auto"/>
        <w:ind w:left="567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-     проектор – 1шт.</w:t>
      </w:r>
    </w:p>
    <w:p w:rsidR="0025734A" w:rsidRPr="0025734A" w:rsidRDefault="0025734A" w:rsidP="0025734A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 </w:t>
      </w:r>
    </w:p>
    <w:p w:rsidR="0025734A" w:rsidRPr="0025734A" w:rsidRDefault="0025734A" w:rsidP="0025734A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Библиотека в школе востребована, учащиеся пользуются не только учебной литературой, имеют возможность посещать читальный зал: готовиться к занятиям, писать рефераты и сообщения, читать энциклопедии и журналы. В течение года с учащимися проводились библиотечно-библиографические занятия с целью - научить самостоятельно и правильно работать с книгой, периодическими изданиями, познакомить со справочной литературой и научиться ею пользоваться.</w:t>
      </w:r>
    </w:p>
    <w:p w:rsidR="0025734A" w:rsidRPr="0025734A" w:rsidRDefault="0025734A" w:rsidP="0025734A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  <w:t> </w:t>
      </w:r>
    </w:p>
    <w:p w:rsidR="0025734A" w:rsidRPr="0025734A" w:rsidRDefault="0025734A" w:rsidP="0025734A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333333"/>
          <w:sz w:val="24"/>
          <w:szCs w:val="24"/>
          <w:lang w:eastAsia="ru-RU"/>
        </w:rPr>
      </w:pPr>
      <w:r w:rsidRPr="0025734A">
        <w:rPr>
          <w:rFonts w:ascii="PT Astra Serif" w:eastAsia="Times New Roman" w:hAnsi="PT Astra Serif" w:cs="Arial"/>
          <w:b/>
          <w:bCs/>
          <w:color w:val="333333"/>
          <w:sz w:val="24"/>
          <w:szCs w:val="24"/>
          <w:lang w:eastAsia="ru-RU"/>
        </w:rPr>
        <w:t>Библиотека, приспособленная для использования инвалидами и лицами с ограниченными возможностями здоровья, в МБОУ СОШ №3 отсутствует.</w:t>
      </w:r>
    </w:p>
    <w:p w:rsidR="00D72781" w:rsidRDefault="00D72781"/>
    <w:sectPr w:rsidR="00D72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B9A"/>
    <w:rsid w:val="0025734A"/>
    <w:rsid w:val="00CD5B9A"/>
    <w:rsid w:val="00D7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63A4"/>
  <w15:chartTrackingRefBased/>
  <w15:docId w15:val="{8BDEA9AD-90B5-4D84-B28B-5E827AD0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7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73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5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2020-01-28T07:06:00Z</dcterms:created>
  <dcterms:modified xsi:type="dcterms:W3CDTF">2020-01-28T07:07:00Z</dcterms:modified>
</cp:coreProperties>
</file>