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F59" w:rsidRPr="00051144" w:rsidRDefault="00633F59" w:rsidP="00633F59">
      <w:pPr>
        <w:widowControl w:val="0"/>
        <w:numPr>
          <w:ilvl w:val="0"/>
          <w:numId w:val="2"/>
        </w:numPr>
        <w:ind w:right="-366"/>
        <w:jc w:val="center"/>
        <w:rPr>
          <w:b/>
        </w:rPr>
      </w:pPr>
      <w:r w:rsidRPr="00051144">
        <w:rPr>
          <w:b/>
        </w:rPr>
        <w:t>Пояснительная записка</w:t>
      </w:r>
    </w:p>
    <w:p w:rsidR="00633F59" w:rsidRPr="00051144" w:rsidRDefault="00633F59" w:rsidP="00633F59">
      <w:pPr>
        <w:widowControl w:val="0"/>
        <w:ind w:left="-567" w:firstLine="426"/>
        <w:rPr>
          <w:b/>
        </w:rPr>
      </w:pPr>
    </w:p>
    <w:p w:rsidR="00633F59" w:rsidRDefault="00633F59" w:rsidP="00633F59">
      <w:pPr>
        <w:ind w:left="-567" w:firstLine="426"/>
      </w:pPr>
      <w:r>
        <w:tab/>
      </w:r>
      <w:r>
        <w:tab/>
      </w:r>
      <w:r w:rsidRPr="004F0436">
        <w:t>Рабочая программа по русскому языку для 10 а класса (углубленный уровень) составлена на основе</w:t>
      </w:r>
      <w:r w:rsidRPr="004F0436">
        <w:rPr>
          <w:bCs/>
        </w:rPr>
        <w:t xml:space="preserve"> федерального государственного образовательного стандарта среднего общего образования</w:t>
      </w:r>
      <w:r w:rsidRPr="004F0436">
        <w:t>,</w:t>
      </w:r>
      <w:r w:rsidRPr="004F0436">
        <w:rPr>
          <w:bCs/>
        </w:rPr>
        <w:t xml:space="preserve"> основной образовательной программы </w:t>
      </w:r>
      <w:r>
        <w:rPr>
          <w:bCs/>
        </w:rPr>
        <w:t xml:space="preserve">среднего </w:t>
      </w:r>
      <w:r w:rsidRPr="004F0436">
        <w:rPr>
          <w:bCs/>
        </w:rPr>
        <w:t xml:space="preserve">общего образования МБОУ СОШ №3, </w:t>
      </w:r>
      <w:r w:rsidRPr="00725F44">
        <w:rPr>
          <w:bCs/>
        </w:rPr>
        <w:t xml:space="preserve">учебного плана МБОУ СОШ №3, примерной программы  </w:t>
      </w:r>
      <w:r>
        <w:rPr>
          <w:bCs/>
        </w:rPr>
        <w:t xml:space="preserve">среднего </w:t>
      </w:r>
      <w:r w:rsidRPr="00725F44">
        <w:rPr>
          <w:bCs/>
        </w:rPr>
        <w:t>общего образования</w:t>
      </w:r>
      <w:r>
        <w:rPr>
          <w:bCs/>
        </w:rPr>
        <w:t xml:space="preserve"> по русскому языку // Русский язык и литература: 10-11 класс: примерные программы среднего (полного) общего образования /</w:t>
      </w:r>
      <w:r w:rsidRPr="00895B5B">
        <w:rPr>
          <w:bCs/>
        </w:rPr>
        <w:t xml:space="preserve"> </w:t>
      </w:r>
      <w:hyperlink r:id="rId5" w:history="1">
        <w:r>
          <w:rPr>
            <w:rStyle w:val="a5"/>
          </w:rPr>
          <w:t>http://fgosreestr.ru/registry/primernaya-osnovnaya-obrazovatelnaya-programma-srednego-obshhego-obrazovaniya/</w:t>
        </w:r>
      </w:hyperlink>
    </w:p>
    <w:p w:rsidR="00633F59" w:rsidRPr="007420DA" w:rsidRDefault="00633F59" w:rsidP="00633F59">
      <w:pPr>
        <w:pStyle w:val="Default"/>
        <w:tabs>
          <w:tab w:val="num" w:pos="252"/>
          <w:tab w:val="left" w:pos="600"/>
          <w:tab w:val="left" w:pos="960"/>
        </w:tabs>
        <w:ind w:left="-567" w:right="76" w:firstLine="426"/>
        <w:jc w:val="both"/>
        <w:rPr>
          <w:color w:val="auto"/>
        </w:rPr>
      </w:pPr>
      <w:r w:rsidRPr="007420DA">
        <w:rPr>
          <w:color w:val="auto"/>
        </w:rPr>
        <w:t>Рабочая программа ориентирована на использование учебника Львова С.И. Русский язык. 10 класс: учебник для общеобразовательных организаций (</w:t>
      </w:r>
      <w:r>
        <w:rPr>
          <w:color w:val="auto"/>
        </w:rPr>
        <w:t>б</w:t>
      </w:r>
      <w:r w:rsidRPr="007420DA">
        <w:rPr>
          <w:color w:val="auto"/>
        </w:rPr>
        <w:t>азовый и углубленный уровни)/ С.И.Львова, В.В.Львов. -  6-еизд., стер. – М. : Мнемозина, 2020</w:t>
      </w:r>
    </w:p>
    <w:p w:rsidR="00633F59" w:rsidRPr="004F0436" w:rsidRDefault="00633F59" w:rsidP="00633F59">
      <w:pPr>
        <w:pStyle w:val="Default"/>
        <w:tabs>
          <w:tab w:val="num" w:pos="252"/>
          <w:tab w:val="left" w:pos="600"/>
          <w:tab w:val="left" w:pos="960"/>
        </w:tabs>
        <w:ind w:left="-567" w:right="76" w:firstLine="426"/>
        <w:jc w:val="both"/>
      </w:pPr>
      <w:r w:rsidRPr="004F0436">
        <w:t xml:space="preserve"> Данный учебник предназначен для общеобразовательных учреждений филологического профиля. Содержание учебника соответствует требованиям государственного стандарта среднего (полного) общего образования по русскому языку.</w:t>
      </w:r>
    </w:p>
    <w:p w:rsidR="00633F59" w:rsidRPr="004F0436" w:rsidRDefault="00633F59" w:rsidP="00633F59">
      <w:pPr>
        <w:shd w:val="clear" w:color="auto" w:fill="FFFFFF"/>
        <w:ind w:left="-567" w:firstLine="426"/>
        <w:jc w:val="both"/>
      </w:pPr>
      <w:r w:rsidRPr="004F0436">
        <w:t xml:space="preserve">Программа рассчитана </w:t>
      </w:r>
      <w:r w:rsidRPr="004F0436">
        <w:rPr>
          <w:b/>
          <w:bCs/>
        </w:rPr>
        <w:t>на 105 часов в год (3 часа в неделю).</w:t>
      </w:r>
      <w:r w:rsidRPr="004F0436">
        <w:rPr>
          <w:b/>
          <w:bCs/>
          <w:color w:val="FF0000"/>
        </w:rPr>
        <w:t xml:space="preserve"> </w:t>
      </w:r>
      <w:r w:rsidRPr="004F0436">
        <w:t>В ходе реализации данной рабочей программы предусмотрено:</w:t>
      </w:r>
    </w:p>
    <w:p w:rsidR="00633F59" w:rsidRDefault="00633F59" w:rsidP="00633F59">
      <w:pPr>
        <w:pStyle w:val="1"/>
        <w:numPr>
          <w:ilvl w:val="0"/>
          <w:numId w:val="5"/>
        </w:numPr>
        <w:ind w:left="-567" w:firstLine="426"/>
        <w:jc w:val="both"/>
        <w:rPr>
          <w:sz w:val="24"/>
          <w:szCs w:val="24"/>
        </w:rPr>
      </w:pPr>
      <w:r w:rsidRPr="004F0436">
        <w:rPr>
          <w:sz w:val="24"/>
          <w:szCs w:val="24"/>
        </w:rPr>
        <w:t xml:space="preserve">контрольных работ – 5 (6 часов), </w:t>
      </w:r>
    </w:p>
    <w:p w:rsidR="00633F59" w:rsidRPr="004F0436" w:rsidRDefault="00633F59" w:rsidP="00633F59">
      <w:pPr>
        <w:pStyle w:val="1"/>
        <w:numPr>
          <w:ilvl w:val="0"/>
          <w:numId w:val="5"/>
        </w:num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проектных работ – 2 (4 часа),</w:t>
      </w:r>
    </w:p>
    <w:p w:rsidR="00633F59" w:rsidRPr="004F0436" w:rsidRDefault="00633F59" w:rsidP="00633F59">
      <w:pPr>
        <w:pStyle w:val="1"/>
        <w:numPr>
          <w:ilvl w:val="0"/>
          <w:numId w:val="5"/>
        </w:numPr>
        <w:ind w:left="-567" w:firstLine="426"/>
        <w:jc w:val="both"/>
        <w:rPr>
          <w:sz w:val="24"/>
          <w:szCs w:val="24"/>
        </w:rPr>
      </w:pPr>
      <w:r w:rsidRPr="004F0436">
        <w:rPr>
          <w:sz w:val="24"/>
          <w:szCs w:val="24"/>
        </w:rPr>
        <w:t>сочинений – 3 (5 часов).</w:t>
      </w:r>
    </w:p>
    <w:p w:rsidR="00633F59" w:rsidRPr="004F0436" w:rsidRDefault="00633F59" w:rsidP="00633F59">
      <w:pPr>
        <w:ind w:left="-567" w:firstLine="426"/>
        <w:jc w:val="both"/>
      </w:pPr>
      <w:r w:rsidRPr="004F0436">
        <w:t xml:space="preserve">В рабочей программе в полном объеме представлены все дидактические единицы, предусмотренные </w:t>
      </w:r>
      <w:r w:rsidRPr="004F0436">
        <w:rPr>
          <w:color w:val="000000"/>
        </w:rPr>
        <w:t>ФГОС СОО,</w:t>
      </w:r>
      <w:r w:rsidRPr="004F0436">
        <w:t xml:space="preserve"> примерной</w:t>
      </w:r>
      <w:r w:rsidRPr="004F0436">
        <w:rPr>
          <w:color w:val="000000"/>
        </w:rPr>
        <w:t xml:space="preserve"> программой по русскому языку, разработанной в соответствии с требованиями ФГОС СОО.</w:t>
      </w:r>
    </w:p>
    <w:p w:rsidR="00E0130B" w:rsidRDefault="00E0130B" w:rsidP="00633F59">
      <w:pPr>
        <w:jc w:val="both"/>
        <w:rPr>
          <w:b/>
          <w:color w:val="000000"/>
        </w:rPr>
      </w:pPr>
    </w:p>
    <w:p w:rsidR="00633F59" w:rsidRPr="00051144" w:rsidRDefault="00633F59" w:rsidP="00633F59">
      <w:pPr>
        <w:jc w:val="both"/>
        <w:rPr>
          <w:b/>
          <w:color w:val="000000"/>
        </w:rPr>
      </w:pPr>
      <w:r w:rsidRPr="00051144">
        <w:rPr>
          <w:b/>
          <w:color w:val="000000"/>
        </w:rPr>
        <w:tab/>
        <w:t>Выпускник на углублённом уровне научится: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воспринимать лингвистику как часть общечеловеческого гуманитарного знания;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рассматривать язык в качестве многофункциональной развивающейся системы;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распознавать уровни и единицы языка в предъявленном тексте и видеть взаимосвязь между ними;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комментировать авторские высказывания на различные темы (в том числе о богатстве и выразительности русского языка);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отмечать отличия языка художественной литературы от других разновидностей современного русского языка;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иметь представление об историческом развитии русского языка и истории русского языкознания;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выражать согласие или несогласие с мнением собеседника в соответствии с правилами ведения диалогической речи;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дифференцировать главную и второстепенную информацию, известную и неизвестную информацию в прослушанном тексте;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оценивать стилистические ресурсы языка;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сохранять стилевое единство при создании текста заданного функционального стиля;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создавать отзывы и рецензии на предложенный текст;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lastRenderedPageBreak/>
        <w:t>соблюдать культуру чтения, говорения, аудирования и письма;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осуществлять речевой самоконтроль;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633F59" w:rsidRPr="00051144" w:rsidRDefault="00633F59" w:rsidP="00633F59">
      <w:pPr>
        <w:numPr>
          <w:ilvl w:val="0"/>
          <w:numId w:val="3"/>
        </w:numPr>
        <w:tabs>
          <w:tab w:val="num" w:pos="-360"/>
          <w:tab w:val="left" w:pos="214"/>
        </w:tabs>
        <w:ind w:right="73"/>
        <w:jc w:val="both"/>
      </w:pPr>
      <w:r w:rsidRPr="00051144">
        <w:t>оценивать эстетическую сторону речевого высказывания при анализе текстов (в том числе художественной литературы).</w:t>
      </w:r>
    </w:p>
    <w:p w:rsidR="00633F59" w:rsidRPr="00051144" w:rsidRDefault="00633F59" w:rsidP="00633F59">
      <w:pPr>
        <w:tabs>
          <w:tab w:val="num" w:pos="-360"/>
          <w:tab w:val="left" w:pos="214"/>
        </w:tabs>
        <w:ind w:left="-540" w:right="73"/>
        <w:jc w:val="both"/>
        <w:rPr>
          <w:b/>
        </w:rPr>
      </w:pPr>
      <w:r w:rsidRPr="00051144">
        <w:rPr>
          <w:b/>
        </w:rPr>
        <w:tab/>
      </w:r>
      <w:r w:rsidRPr="00051144">
        <w:rPr>
          <w:b/>
        </w:rPr>
        <w:tab/>
        <w:t>Выпускник на углублённом уровне получит возможность научиться: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проводить комплексный анализ языковых единиц в тексте;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выделять и описывать социальные функции русского языка;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анализировать языковые явления и факты, допускающие неоднозначную интерпретацию;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характеризовать роль форм русского языка в становлении и развитии русского языка;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проводить анализ прочитанных и прослушанных текстов и представлять их в виде доклада, статьи, рецензии, резюме;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проводить комплексный лингвистический анализ текста в соответствии с его функционально-стилевой и жанровой принадлежностью;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критически оценивать устный монологический текст и устный диалогический текст;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выступать перед аудиторией с текстами различной жанровой принадлежности;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осуществлять речевой самоконтроль, самооценку, самокоррекцию;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использовать языковые средства с учетом вариативности современного русского языка;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проводить анализ коммуникативных качеств и эффективности речи;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редактировать устные и письменные тексты различных стилей и жанров на основе знаний о нормах русского литературного языка;</w:t>
      </w:r>
    </w:p>
    <w:p w:rsidR="00633F59" w:rsidRPr="00051144" w:rsidRDefault="00633F59" w:rsidP="00633F59">
      <w:pPr>
        <w:numPr>
          <w:ilvl w:val="0"/>
          <w:numId w:val="4"/>
        </w:numPr>
        <w:tabs>
          <w:tab w:val="num" w:pos="-360"/>
          <w:tab w:val="left" w:pos="214"/>
        </w:tabs>
        <w:ind w:right="73"/>
        <w:jc w:val="both"/>
      </w:pPr>
      <w:r w:rsidRPr="00051144">
        <w:t>определять пути совершенствования собственных коммуникативных способностей и культуры речи.</w:t>
      </w:r>
    </w:p>
    <w:p w:rsidR="00633F59" w:rsidRDefault="00633F59" w:rsidP="00633F59">
      <w:pPr>
        <w:tabs>
          <w:tab w:val="num" w:pos="-360"/>
          <w:tab w:val="left" w:pos="214"/>
        </w:tabs>
        <w:ind w:right="73"/>
        <w:jc w:val="both"/>
        <w:rPr>
          <w:b/>
          <w:caps/>
        </w:rPr>
      </w:pPr>
    </w:p>
    <w:p w:rsidR="00633F59" w:rsidRPr="00051144" w:rsidRDefault="00633F59" w:rsidP="00633F59">
      <w:pPr>
        <w:shd w:val="clear" w:color="auto" w:fill="FFFFFF"/>
        <w:ind w:left="-540" w:right="851"/>
        <w:jc w:val="center"/>
        <w:rPr>
          <w:b/>
          <w:color w:val="000000"/>
        </w:rPr>
      </w:pPr>
      <w:r>
        <w:rPr>
          <w:b/>
          <w:color w:val="000000"/>
        </w:rPr>
        <w:t>3</w:t>
      </w:r>
      <w:r w:rsidRPr="00051144">
        <w:rPr>
          <w:b/>
          <w:color w:val="000000"/>
        </w:rPr>
        <w:t>. Содержание учебного предмета «русский язык»</w:t>
      </w:r>
    </w:p>
    <w:p w:rsidR="00633F59" w:rsidRDefault="00633F59" w:rsidP="00633F59">
      <w:pPr>
        <w:ind w:left="-540" w:right="851"/>
        <w:jc w:val="center"/>
        <w:rPr>
          <w:b/>
        </w:rPr>
      </w:pPr>
      <w:r w:rsidRPr="00051144">
        <w:rPr>
          <w:b/>
        </w:rPr>
        <w:t>10 класс (углублённый уровень), 105 часов</w:t>
      </w:r>
    </w:p>
    <w:p w:rsidR="00633F59" w:rsidRPr="000932A4" w:rsidRDefault="00633F59" w:rsidP="00633F59">
      <w:pPr>
        <w:ind w:left="-540" w:right="851" w:firstLine="700"/>
        <w:rPr>
          <w:b/>
        </w:rPr>
      </w:pPr>
      <w:r w:rsidRPr="00051144">
        <w:rPr>
          <w:b/>
          <w:lang w:eastAsia="en-US"/>
        </w:rPr>
        <w:t>Язык. Общие сведения о языке. Основные разделы науки о языке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Язык как многофункциональная развивающаяся знаковая система и общественное явление. Языки естественные и искусственные. Языки государственные, мировые, межнационального общения.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 xml:space="preserve">Основные функции языка. </w:t>
      </w:r>
      <w:r w:rsidRPr="00051144">
        <w:rPr>
          <w:i/>
          <w:iCs/>
          <w:color w:val="000000"/>
          <w:lang w:eastAsia="en-US"/>
        </w:rPr>
        <w:t>Социальные функции русского языка.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Русский язык в современном мире. Русский язык как один из индоевропейских языков. Русский язык в кругу других славянских языков. Историческое развитие русского языка. Роль старославянского языка в развитии русского языка.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</w:t>
      </w:r>
      <w:r w:rsidRPr="00051144">
        <w:rPr>
          <w:i/>
          <w:iCs/>
          <w:color w:val="000000"/>
          <w:lang w:eastAsia="en-US"/>
        </w:rPr>
        <w:t>Роль форм русского языка в становлении и развитии русского языка.</w:t>
      </w:r>
      <w:r w:rsidRPr="00051144">
        <w:rPr>
          <w:color w:val="000000"/>
          <w:lang w:eastAsia="en-US"/>
        </w:rPr>
        <w:t xml:space="preserve"> 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rFonts w:eastAsia="Calibri"/>
          <w:lang w:eastAsia="en-US"/>
        </w:rPr>
      </w:pPr>
    </w:p>
    <w:p w:rsidR="00633F59" w:rsidRPr="00051144" w:rsidRDefault="00633F59" w:rsidP="00633F59">
      <w:pPr>
        <w:suppressAutoHyphens/>
        <w:ind w:left="-540" w:firstLine="709"/>
        <w:jc w:val="both"/>
        <w:rPr>
          <w:rFonts w:eastAsia="Calibri"/>
          <w:lang w:eastAsia="en-US"/>
        </w:rPr>
      </w:pPr>
      <w:r w:rsidRPr="00051144">
        <w:rPr>
          <w:b/>
          <w:lang w:eastAsia="en-US"/>
        </w:rPr>
        <w:t>Речь. Речевое общение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Речевое общение как форма взаимодействия людей в процессе их познавательно-трудовой деятельности.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Основные сферы речевого общения, их соотнесенность с функциональными разновидностями языка. Речь как деятельность. Виды речевой деятельности: продуктивные (говорение, письмо) и рецептивные (аудирование, чтение), их особенности.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Особенности восприятия чужого высказывания (устного и письменного) и создания собственного высказывания в устной и письменной форме.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Овладение речевыми стратегиями и тактиками, обеспечивающими успешность общения в различных жизненных ситуациях. Выбор речевой тактики и языковых средств, адекватных характеру речевой ситуации.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 xml:space="preserve">Осознанное использование разных видов чтения и аудирования в зависимости от коммуникативной установки.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литературы. Владение умениями информационной переработки прочитанных и прослушанных текстов и представление их в виде тезисов, конспектов, аннотаций, рефератов. </w:t>
      </w:r>
      <w:r w:rsidRPr="00051144">
        <w:rPr>
          <w:i/>
          <w:iCs/>
          <w:color w:val="000000"/>
          <w:lang w:eastAsia="en-US"/>
        </w:rPr>
        <w:t>Комплексный лингвистический анализ текста.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 xml:space="preserve"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 </w:t>
      </w:r>
      <w:r w:rsidRPr="00051144">
        <w:rPr>
          <w:i/>
          <w:iCs/>
          <w:color w:val="000000"/>
          <w:lang w:eastAsia="en-US"/>
        </w:rPr>
        <w:t>Выступление перед аудиторией с докладом; представление реферата, проекта на лингвистическую тему.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rFonts w:eastAsia="Calibri"/>
          <w:lang w:eastAsia="en-US"/>
        </w:rPr>
      </w:pPr>
    </w:p>
    <w:p w:rsidR="00633F59" w:rsidRPr="00051144" w:rsidRDefault="00633F59" w:rsidP="00633F59">
      <w:pPr>
        <w:suppressAutoHyphens/>
        <w:ind w:left="-540" w:firstLine="709"/>
        <w:jc w:val="both"/>
        <w:rPr>
          <w:rFonts w:eastAsia="Calibri"/>
          <w:lang w:eastAsia="en-US"/>
        </w:rPr>
      </w:pPr>
      <w:r w:rsidRPr="00051144">
        <w:rPr>
          <w:b/>
          <w:lang w:eastAsia="en-US"/>
        </w:rPr>
        <w:t>Культура речи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Культура речи как раздел лингвистики. Основные аспекты культуры речи: нормативный, коммуникативный и этический.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Взаимосвязь языка и культуры. Лексика, обозначающая предметы и явления традиционного русского быта; историзмы и архаизмы; фольклорная лексика и фразеология; русские имена. Взаимообогащение языков как результат взаимодействия национальных культур.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Коммуникативная целесообразность, уместность, точность, ясность, выразительность речи. Оценка коммуникативных качеств и эффективности речи. Причины коммуникативных неудач, их предупреждение и преодоление.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Культура видов речевой деятельности – чтения, аудирования, говорения и письма.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 xml:space="preserve"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Совершенствование орфографических и пунктуационных умений и навыков. </w:t>
      </w:r>
      <w:r w:rsidRPr="00051144">
        <w:rPr>
          <w:i/>
          <w:iCs/>
          <w:color w:val="000000"/>
          <w:lang w:eastAsia="en-US"/>
        </w:rPr>
        <w:t xml:space="preserve">Совершенствование собственных коммуникативных способностей и культуры речи. </w:t>
      </w:r>
      <w:r w:rsidRPr="00051144">
        <w:rPr>
          <w:color w:val="000000"/>
          <w:lang w:eastAsia="en-US"/>
        </w:rPr>
        <w:t xml:space="preserve">Соблюдение норм литературного языка в речевой практике. Уместность использования языковых средств в речевом высказывании. Варианты языковых норм. </w:t>
      </w:r>
      <w:r w:rsidRPr="00051144">
        <w:rPr>
          <w:color w:val="000000"/>
          <w:lang w:eastAsia="en-US"/>
        </w:rPr>
        <w:lastRenderedPageBreak/>
        <w:t>Осуществление выбора наиболее точных языковых средств в соответствии со сферами и ситуациями речевого общения.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color w:val="000000"/>
          <w:lang w:eastAsia="en-US"/>
        </w:rPr>
        <w:t xml:space="preserve">Способность осуществлять речевой самоконтроль, анализировать речь с точки зрения ее эффективности в достижении поставленных коммуникативных задач. </w:t>
      </w:r>
      <w:r w:rsidRPr="00051144">
        <w:rPr>
          <w:i/>
          <w:iCs/>
          <w:color w:val="000000"/>
          <w:lang w:eastAsia="en-US"/>
        </w:rPr>
        <w:t>Разные способы редактирования текстов.</w:t>
      </w:r>
    </w:p>
    <w:p w:rsidR="00633F59" w:rsidRPr="00051144" w:rsidRDefault="00633F59" w:rsidP="00633F59">
      <w:pPr>
        <w:suppressAutoHyphens/>
        <w:ind w:left="-540" w:firstLine="700"/>
        <w:jc w:val="both"/>
        <w:rPr>
          <w:lang w:eastAsia="en-US"/>
        </w:rPr>
      </w:pPr>
      <w:r w:rsidRPr="00051144">
        <w:rPr>
          <w:i/>
          <w:iCs/>
          <w:color w:val="000000"/>
          <w:lang w:eastAsia="en-US"/>
        </w:rPr>
        <w:t>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языка.</w:t>
      </w:r>
    </w:p>
    <w:p w:rsidR="00633F59" w:rsidRDefault="00633F59" w:rsidP="00633F59">
      <w:pPr>
        <w:tabs>
          <w:tab w:val="num" w:pos="-360"/>
          <w:tab w:val="left" w:pos="214"/>
        </w:tabs>
        <w:ind w:left="-540" w:right="73"/>
        <w:jc w:val="both"/>
        <w:rPr>
          <w:b/>
          <w:caps/>
        </w:rPr>
      </w:pPr>
    </w:p>
    <w:p w:rsidR="00531861" w:rsidRDefault="00531861"/>
    <w:sectPr w:rsidR="00531861" w:rsidSect="00531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Gabriola"/>
    <w:charset w:val="00"/>
    <w:family w:val="decorative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E5FF2"/>
    <w:multiLevelType w:val="hybridMultilevel"/>
    <w:tmpl w:val="AC3A9B88"/>
    <w:lvl w:ilvl="0" w:tplc="3F4A88B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4FF65DC2"/>
    <w:multiLevelType w:val="hybridMultilevel"/>
    <w:tmpl w:val="323EC0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F0A1461"/>
    <w:multiLevelType w:val="hybridMultilevel"/>
    <w:tmpl w:val="FBFECFA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>
    <w:nsid w:val="707F1478"/>
    <w:multiLevelType w:val="hybridMultilevel"/>
    <w:tmpl w:val="EA1CEDF2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3F59"/>
    <w:rsid w:val="000E6905"/>
    <w:rsid w:val="00531861"/>
    <w:rsid w:val="00633F59"/>
    <w:rsid w:val="007F3BF5"/>
    <w:rsid w:val="00C73E7F"/>
    <w:rsid w:val="00C96F3C"/>
    <w:rsid w:val="00E01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3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633F59"/>
  </w:style>
  <w:style w:type="character" w:styleId="a5">
    <w:name w:val="Hyperlink"/>
    <w:uiPriority w:val="99"/>
    <w:rsid w:val="00633F59"/>
    <w:rPr>
      <w:color w:val="0000FF"/>
      <w:u w:val="single"/>
    </w:rPr>
  </w:style>
  <w:style w:type="paragraph" w:customStyle="1" w:styleId="Default">
    <w:name w:val="Default"/>
    <w:rsid w:val="00633F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Перечень Знак"/>
    <w:link w:val="a"/>
    <w:locked/>
    <w:rsid w:val="00633F59"/>
    <w:rPr>
      <w:rFonts w:ascii="Calibri" w:eastAsia="Calibri" w:hAnsi="Calibri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6"/>
    <w:rsid w:val="00633F59"/>
    <w:pPr>
      <w:numPr>
        <w:numId w:val="1"/>
      </w:numPr>
      <w:suppressAutoHyphens/>
      <w:spacing w:line="360" w:lineRule="auto"/>
      <w:ind w:left="0" w:firstLine="284"/>
      <w:jc w:val="both"/>
    </w:pPr>
    <w:rPr>
      <w:rFonts w:ascii="Calibri" w:eastAsia="Calibri" w:hAnsi="Calibri" w:cstheme="minorBidi"/>
      <w:sz w:val="28"/>
      <w:szCs w:val="22"/>
      <w:u w:color="000000"/>
      <w:bdr w:val="none" w:sz="0" w:space="0" w:color="auto" w:frame="1"/>
      <w:lang w:eastAsia="en-US"/>
    </w:rPr>
  </w:style>
  <w:style w:type="paragraph" w:customStyle="1" w:styleId="text">
    <w:name w:val="text"/>
    <w:basedOn w:val="a0"/>
    <w:rsid w:val="00633F59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paragraph" w:customStyle="1" w:styleId="1">
    <w:name w:val="Абзац списка1"/>
    <w:basedOn w:val="a0"/>
    <w:rsid w:val="00633F5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gosreestr.ru/registry/primernaya-osnovnaya-obrazovatelnaya-programma-srednego-obshhego-obrazova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1501</Words>
  <Characters>8562</Characters>
  <Application>Microsoft Office Word</Application>
  <DocSecurity>0</DocSecurity>
  <Lines>71</Lines>
  <Paragraphs>20</Paragraphs>
  <ScaleCrop>false</ScaleCrop>
  <Company/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Емеля</dc:creator>
  <cp:keywords/>
  <dc:description/>
  <cp:lastModifiedBy>Емеля</cp:lastModifiedBy>
  <cp:revision>3</cp:revision>
  <dcterms:created xsi:type="dcterms:W3CDTF">2020-10-22T06:33:00Z</dcterms:created>
  <dcterms:modified xsi:type="dcterms:W3CDTF">2020-10-26T04:27:00Z</dcterms:modified>
</cp:coreProperties>
</file>