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C00" w:rsidRDefault="007D2C00" w:rsidP="007D2C00">
      <w:pPr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noProof/>
          <w:sz w:val="24"/>
          <w:szCs w:val="24"/>
        </w:rPr>
        <w:drawing>
          <wp:inline distT="0" distB="0" distL="0" distR="0">
            <wp:extent cx="5940425" cy="8175364"/>
            <wp:effectExtent l="19050" t="0" r="3175" b="0"/>
            <wp:docPr id="1" name="Рисунок 1" descr="H:\РАБОТА\РП 2019-2020\титульник русский язык 2020-2021\словесность 8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РАБОТА\РП 2019-2020\титульник русский язык 2020-2021\словесность 8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C00" w:rsidRDefault="007D2C00" w:rsidP="007D2C00">
      <w:pPr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7D2C00" w:rsidRDefault="007D2C00" w:rsidP="007D2C00">
      <w:pPr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7D2C00" w:rsidRDefault="007D2C00" w:rsidP="007D2C00">
      <w:pPr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7D2C00" w:rsidRDefault="007D2C00" w:rsidP="007D2C00">
      <w:pPr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lastRenderedPageBreak/>
        <w:t>I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.Пояснительная записка</w:t>
      </w:r>
    </w:p>
    <w:p w:rsidR="007D2C00" w:rsidRDefault="007D2C00" w:rsidP="007D2C00">
      <w:pPr>
        <w:pStyle w:val="a3"/>
        <w:ind w:firstLine="708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Рабочая программа по русской словесности для 8 класса составлена на основе федерального государственного образовательного стандарта основного общего образования, основной образовательной программы основного общего образования МБОУ СОШ №3, учебного плана </w:t>
      </w:r>
      <w:r>
        <w:rPr>
          <w:rFonts w:ascii="Times New Roman" w:eastAsia="Calibri" w:hAnsi="Times New Roman"/>
          <w:bCs/>
          <w:color w:val="000000"/>
          <w:sz w:val="24"/>
          <w:szCs w:val="24"/>
        </w:rPr>
        <w:t>МБОУ СОШ №3</w:t>
      </w:r>
      <w:r>
        <w:rPr>
          <w:rFonts w:ascii="Times New Roman" w:eastAsia="Calibri" w:hAnsi="Times New Roman"/>
          <w:bCs/>
          <w:sz w:val="24"/>
          <w:szCs w:val="24"/>
        </w:rPr>
        <w:t xml:space="preserve">, рабочей программы к учебному курсу «Русская словесность. 5—9 классы» / Р. И. </w:t>
      </w:r>
      <w:proofErr w:type="spellStart"/>
      <w:r>
        <w:rPr>
          <w:rFonts w:ascii="Times New Roman" w:eastAsia="Calibri" w:hAnsi="Times New Roman"/>
          <w:bCs/>
          <w:sz w:val="24"/>
          <w:szCs w:val="24"/>
        </w:rPr>
        <w:t>Альбеткова</w:t>
      </w:r>
      <w:proofErr w:type="spellEnd"/>
      <w:r>
        <w:rPr>
          <w:rFonts w:ascii="Times New Roman" w:eastAsia="Calibri" w:hAnsi="Times New Roman"/>
          <w:bCs/>
          <w:sz w:val="24"/>
          <w:szCs w:val="24"/>
        </w:rPr>
        <w:t>. — М.</w:t>
      </w:r>
      <w:proofErr w:type="gramStart"/>
      <w:r>
        <w:rPr>
          <w:rFonts w:ascii="Times New Roman" w:eastAsia="Calibri" w:hAnsi="Times New Roman"/>
          <w:bCs/>
          <w:sz w:val="24"/>
          <w:szCs w:val="24"/>
        </w:rPr>
        <w:t xml:space="preserve"> :</w:t>
      </w:r>
      <w:proofErr w:type="gramEnd"/>
      <w:r>
        <w:rPr>
          <w:rFonts w:ascii="Times New Roman" w:eastAsia="Calibri" w:hAnsi="Times New Roman"/>
          <w:bCs/>
          <w:sz w:val="24"/>
          <w:szCs w:val="24"/>
        </w:rPr>
        <w:t xml:space="preserve"> Дрофа,2017. — 56 с. ISBN 978-5-358-16649-3</w:t>
      </w:r>
    </w:p>
    <w:p w:rsidR="007D2C00" w:rsidRDefault="007D2C00" w:rsidP="007D2C00">
      <w:pPr>
        <w:pStyle w:val="a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Рабочая программа ориентирована на использование </w:t>
      </w:r>
      <w:bookmarkStart w:id="0" w:name="_GoBack"/>
      <w:bookmarkEnd w:id="0"/>
      <w:r>
        <w:rPr>
          <w:rFonts w:ascii="Times New Roman" w:eastAsia="Calibri" w:hAnsi="Times New Roman"/>
          <w:sz w:val="24"/>
          <w:szCs w:val="24"/>
          <w:lang w:eastAsia="en-US"/>
        </w:rPr>
        <w:t xml:space="preserve">учебного пособия </w:t>
      </w:r>
      <w:proofErr w:type="spellStart"/>
      <w:r>
        <w:rPr>
          <w:rFonts w:ascii="Times New Roman" w:hAnsi="Times New Roman"/>
          <w:sz w:val="24"/>
          <w:szCs w:val="24"/>
        </w:rPr>
        <w:t>Альбетковой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Р. И. Русская словесность: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 для 8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учреждений 2017;</w:t>
      </w:r>
    </w:p>
    <w:p w:rsidR="007D2C00" w:rsidRDefault="007D2C00" w:rsidP="007D2C0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Программа рассчитана на 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35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 часов из расчета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учебных часа в неделю. </w:t>
      </w:r>
    </w:p>
    <w:p w:rsidR="007D2C00" w:rsidRDefault="007D2C00" w:rsidP="007D2C0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Контрольные работы -1</w:t>
      </w:r>
    </w:p>
    <w:p w:rsidR="007D2C00" w:rsidRDefault="007D2C00" w:rsidP="007D2C00">
      <w:pPr>
        <w:ind w:left="720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7D2C00" w:rsidRDefault="007D2C00" w:rsidP="007D2C00">
      <w:pPr>
        <w:ind w:left="720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II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. П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ланируемые результаты 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>освоения предмета «Русская словесность» в 8 классе</w:t>
      </w:r>
    </w:p>
    <w:p w:rsidR="007D2C00" w:rsidRDefault="007D2C00" w:rsidP="007D2C00">
      <w:pPr>
        <w:spacing w:after="0" w:line="240" w:lineRule="auto"/>
        <w:ind w:right="851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Личностные результаты  </w:t>
      </w:r>
      <w:r>
        <w:rPr>
          <w:rFonts w:ascii="Times New Roman" w:hAnsi="Times New Roman"/>
          <w:b/>
          <w:i/>
          <w:sz w:val="24"/>
          <w:szCs w:val="24"/>
          <w:highlight w:val="yellow"/>
        </w:rPr>
        <w:t xml:space="preserve"> 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знать основные права и обязанности гражданина России;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n-US" w:bidi="en-US"/>
        </w:rPr>
      </w:pPr>
      <w:proofErr w:type="spellStart"/>
      <w:r>
        <w:rPr>
          <w:rFonts w:ascii="Times New Roman" w:hAnsi="Times New Roman"/>
          <w:sz w:val="24"/>
          <w:szCs w:val="24"/>
          <w:lang w:val="en-US" w:bidi="en-US"/>
        </w:rPr>
        <w:t>уважать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bidi="en-US"/>
        </w:rPr>
        <w:t>историческое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bidi="en-US"/>
        </w:rPr>
        <w:t>прошлое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 xml:space="preserve"> ЯНАО;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самостоятельно оценить возможные последствия своих действий;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proofErr w:type="gramStart"/>
      <w:r>
        <w:rPr>
          <w:rFonts w:ascii="Times New Roman" w:hAnsi="Times New Roman"/>
          <w:sz w:val="24"/>
          <w:szCs w:val="24"/>
          <w:lang w:bidi="en-US"/>
        </w:rPr>
        <w:t>выбирать</w:t>
      </w:r>
      <w:proofErr w:type="gramEnd"/>
      <w:r>
        <w:rPr>
          <w:rFonts w:ascii="Times New Roman" w:hAnsi="Times New Roman"/>
          <w:sz w:val="24"/>
          <w:szCs w:val="24"/>
          <w:lang w:bidi="en-US"/>
        </w:rPr>
        <w:t xml:space="preserve"> как поступить, в том числе в неоднозначных ситуациях (моральные проблемы) и отвечать за свой выбор;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проявлять интерес к участию в самодеятельных видах искусств, активно впитывать опыт и знания своих руководителей.</w:t>
      </w:r>
    </w:p>
    <w:p w:rsidR="007D2C00" w:rsidRDefault="007D2C00" w:rsidP="007D2C00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D2C00" w:rsidRDefault="007D2C00" w:rsidP="007D2C00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7D2C00" w:rsidRDefault="007D2C00" w:rsidP="007D2C00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Регулятивные УУД: 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самостоятельно ставить цель и добиваться её реализации;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самостоятельно организовывать собственные действия в новых условиях;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проявлять высокую работоспособность, инициативу, хорошие организаторские способности лидера;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достаточно объективно видеть свои недостатки, испытывать потребность в самовоспитании;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работать устойчиво, принимать с интересом новые учебные задачи;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чётко осознавать свою цель и структуру найденного способа, делать отчёт о них;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анализировать условия и способ действия, описывать причины своих затруднений и особенности нового способа действий;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уверенно использовать усвоенную схему действия контроля, обнаруживать ошибки, вызванные несоответствием схемы и новых условий задачи;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свободно и аргументировано обосновывать свою возможность или невозможность решить стоящую перед ним задачу по оценке действий, опираясь на анализ известных ему способов действия;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определять последовательность промежуточных целей с учетом конечного результата;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составлять план и последовательность действий;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ставить учебную задачу на основе соотнесения того, что уже известно и усвоено и того, что еще неизвестно; принимать решение в проблемной ситуации;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n-US" w:bidi="en-US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 w:bidi="en-US"/>
        </w:rPr>
        <w:t>прогнозировать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bidi="en-US"/>
        </w:rPr>
        <w:t>результат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bidi="en-US"/>
        </w:rPr>
        <w:t>собственной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 w:bidi="en-US"/>
        </w:rPr>
        <w:t>деятельности</w:t>
      </w:r>
      <w:proofErr w:type="spellEnd"/>
      <w:r>
        <w:rPr>
          <w:rFonts w:ascii="Times New Roman" w:hAnsi="Times New Roman"/>
          <w:sz w:val="24"/>
          <w:szCs w:val="24"/>
          <w:lang w:val="en-US" w:bidi="en-US"/>
        </w:rPr>
        <w:t>.</w:t>
      </w:r>
    </w:p>
    <w:p w:rsidR="007D2C00" w:rsidRDefault="007D2C00" w:rsidP="007D2C00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</w:p>
    <w:p w:rsidR="007D2C00" w:rsidRDefault="007D2C00" w:rsidP="007D2C00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Познавательные УУД: 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выбирать стратегию чтения, отвечающую конкретной учебной задаче;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владеть различными видами </w:t>
      </w:r>
      <w:r>
        <w:rPr>
          <w:rFonts w:ascii="Times New Roman" w:hAnsi="Times New Roman"/>
          <w:i/>
          <w:iCs/>
          <w:sz w:val="24"/>
          <w:szCs w:val="24"/>
          <w:lang w:bidi="en-US"/>
        </w:rPr>
        <w:t>и типами</w:t>
      </w:r>
      <w:r>
        <w:rPr>
          <w:rFonts w:ascii="Times New Roman" w:hAnsi="Times New Roman"/>
          <w:sz w:val="24"/>
          <w:szCs w:val="24"/>
          <w:lang w:bidi="en-US"/>
        </w:rPr>
        <w:t xml:space="preserve"> чтения;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lastRenderedPageBreak/>
        <w:t>самостоятельно изучать рекомендованные первоисточники, доступную учебную тему;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выполнять задания с преобла</w:t>
      </w:r>
      <w:r>
        <w:rPr>
          <w:rFonts w:ascii="Times New Roman" w:hAnsi="Times New Roman"/>
          <w:sz w:val="24"/>
          <w:szCs w:val="24"/>
          <w:lang w:bidi="en-US"/>
        </w:rPr>
        <w:softHyphen/>
        <w:t>данием творческих элементов;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устанавливать </w:t>
      </w:r>
      <w:proofErr w:type="spellStart"/>
      <w:r>
        <w:rPr>
          <w:rFonts w:ascii="Times New Roman" w:hAnsi="Times New Roman"/>
          <w:sz w:val="24"/>
          <w:szCs w:val="24"/>
          <w:lang w:bidi="en-US"/>
        </w:rPr>
        <w:t>межпредметные</w:t>
      </w:r>
      <w:proofErr w:type="spellEnd"/>
      <w:r>
        <w:rPr>
          <w:rFonts w:ascii="Times New Roman" w:hAnsi="Times New Roman"/>
          <w:sz w:val="24"/>
          <w:szCs w:val="24"/>
          <w:lang w:bidi="en-US"/>
        </w:rPr>
        <w:t xml:space="preserve"> связи на основе теоретических знаний;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критически воспринимать свою и чужую звучащую речь, определять способы ее усовершенствования;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делать сообщения, доклады на основе различных источников знания (включая циклы теле- и радиопередач);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готовить рефераты с элементами анализа, свободным использованием цитат, ссылок на авторов, введением собственных оценок и выводов;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владеть исследовательскими умениями, необходимыми для написания проектно-исследовательской работы;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владеть навыками правильного оформления проектно-исследовательских работ;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владеть презентационными умениями и навыками (навыки монологической речи, умение уверенно держать себя во время выступления; артистические умения; умение использовать различные средства наглядности при выступлении; умения отвечать на незапланированные вопросы);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 анализировать изучаемые явления, задачи, данные опытов, выявлять в них существенные элементы, признаки, части;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устанавливать причинно-следственные связи, представлять цепочки объектов и явлений.</w:t>
      </w:r>
    </w:p>
    <w:p w:rsidR="007D2C00" w:rsidRDefault="007D2C00" w:rsidP="007D2C00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Коммуникативные УУД: 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устанавливать и сравнивать разные точки зрения, прежде чем принимать решения и делать выбор;</w:t>
      </w:r>
    </w:p>
    <w:p w:rsidR="007D2C00" w:rsidRDefault="007D2C00" w:rsidP="007D2C0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обнаруживать несоответствия знакомой ситуации общения и усвоенного способа общения.</w:t>
      </w:r>
    </w:p>
    <w:p w:rsidR="007D2C00" w:rsidRDefault="007D2C00" w:rsidP="007D2C00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</w:p>
    <w:p w:rsidR="007D2C00" w:rsidRDefault="007D2C00" w:rsidP="007D2C00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b/>
          <w:bCs/>
          <w:sz w:val="24"/>
          <w:szCs w:val="20"/>
        </w:rPr>
        <w:t>Предметными результатами</w:t>
      </w:r>
      <w:r>
        <w:rPr>
          <w:rFonts w:ascii="Times New Roman" w:hAnsi="Times New Roman"/>
          <w:sz w:val="24"/>
          <w:szCs w:val="20"/>
        </w:rPr>
        <w:t xml:space="preserve"> освоения выпускниками основной школы программы являются:</w:t>
      </w:r>
    </w:p>
    <w:p w:rsidR="007D2C00" w:rsidRDefault="007D2C00" w:rsidP="007D2C00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7D2C00" w:rsidRDefault="007D2C00" w:rsidP="007D2C00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2) понимание места родного языка в системе гуманитарных наук и его роли в образовании в целом;</w:t>
      </w:r>
    </w:p>
    <w:p w:rsidR="007D2C00" w:rsidRDefault="007D2C00" w:rsidP="007D2C00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3) усвоение основ научных знаний о родном языке; понимание взаимосвязи его уровней и единиц;</w:t>
      </w:r>
    </w:p>
    <w:p w:rsidR="007D2C00" w:rsidRDefault="007D2C00" w:rsidP="007D2C00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0"/>
        </w:rPr>
      </w:pPr>
      <w:proofErr w:type="gramStart"/>
      <w:r>
        <w:rPr>
          <w:rFonts w:ascii="Times New Roman" w:hAnsi="Times New Roman"/>
          <w:sz w:val="24"/>
          <w:szCs w:val="20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>
        <w:rPr>
          <w:rFonts w:ascii="Times New Roman" w:hAnsi="Times New Roman"/>
          <w:sz w:val="24"/>
          <w:szCs w:val="20"/>
        </w:rPr>
        <w:t xml:space="preserve"> текст, типы текста; основные единицы языка, их признаки и особенности употребления в речи;</w:t>
      </w:r>
    </w:p>
    <w:p w:rsidR="007D2C00" w:rsidRDefault="007D2C00" w:rsidP="007D2C00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7D2C00" w:rsidRDefault="007D2C00" w:rsidP="007D2C00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7D2C00" w:rsidRDefault="007D2C00" w:rsidP="007D2C00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lastRenderedPageBreak/>
        <w:t>7)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7D2C00" w:rsidRDefault="007D2C00" w:rsidP="007D2C00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8)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7D2C00" w:rsidRDefault="007D2C00" w:rsidP="007D2C00">
      <w:pPr>
        <w:spacing w:after="0" w:line="240" w:lineRule="auto"/>
        <w:ind w:left="142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0"/>
        </w:rPr>
        <w:t xml:space="preserve">10) использовать приобретенные знания и умения в практической деятельности и повседневной жизни </w:t>
      </w:r>
      <w:proofErr w:type="gramStart"/>
      <w:r>
        <w:rPr>
          <w:rFonts w:ascii="Times New Roman" w:hAnsi="Times New Roman"/>
          <w:sz w:val="24"/>
          <w:szCs w:val="20"/>
        </w:rPr>
        <w:t>для</w:t>
      </w:r>
      <w:proofErr w:type="gramEnd"/>
      <w:r>
        <w:rPr>
          <w:rFonts w:ascii="Times New Roman" w:hAnsi="Times New Roman"/>
          <w:sz w:val="24"/>
          <w:szCs w:val="20"/>
        </w:rPr>
        <w:t>:</w:t>
      </w:r>
    </w:p>
    <w:p w:rsidR="007D2C00" w:rsidRDefault="007D2C00" w:rsidP="007D2C00">
      <w:pPr>
        <w:numPr>
          <w:ilvl w:val="0"/>
          <w:numId w:val="2"/>
        </w:numPr>
        <w:spacing w:after="0" w:line="240" w:lineRule="auto"/>
        <w:ind w:left="142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7D2C00" w:rsidRDefault="007D2C00" w:rsidP="007D2C00">
      <w:pPr>
        <w:numPr>
          <w:ilvl w:val="0"/>
          <w:numId w:val="2"/>
        </w:numPr>
        <w:spacing w:after="0" w:line="240" w:lineRule="auto"/>
        <w:ind w:left="142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7D2C00" w:rsidRDefault="007D2C00" w:rsidP="007D2C00">
      <w:pPr>
        <w:numPr>
          <w:ilvl w:val="0"/>
          <w:numId w:val="2"/>
        </w:numPr>
        <w:spacing w:after="0" w:line="240" w:lineRule="auto"/>
        <w:ind w:left="142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удовлетворения коммуникативных потребностей в учебных, бытовых, социально-культурных ситуациях общения;</w:t>
      </w:r>
    </w:p>
    <w:p w:rsidR="007D2C00" w:rsidRDefault="007D2C00" w:rsidP="007D2C00">
      <w:pPr>
        <w:numPr>
          <w:ilvl w:val="0"/>
          <w:numId w:val="2"/>
        </w:numPr>
        <w:spacing w:after="0" w:line="240" w:lineRule="auto"/>
        <w:ind w:left="142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 </w:t>
      </w:r>
    </w:p>
    <w:p w:rsidR="007D2C00" w:rsidRDefault="007D2C00" w:rsidP="007D2C00">
      <w:pPr>
        <w:numPr>
          <w:ilvl w:val="0"/>
          <w:numId w:val="2"/>
        </w:numPr>
        <w:spacing w:after="0" w:line="240" w:lineRule="auto"/>
        <w:ind w:left="142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использования родного языка как средства получения знаний по другим учебным предметам и продолжения образования.</w:t>
      </w:r>
    </w:p>
    <w:p w:rsidR="007D2C00" w:rsidRDefault="007D2C00" w:rsidP="007D2C00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:rsidR="007D2C00" w:rsidRDefault="007D2C00" w:rsidP="007D2C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proofErr w:type="gramStart"/>
      <w:r>
        <w:rPr>
          <w:rFonts w:ascii="Times New Roman" w:hAnsi="Times New Roman"/>
          <w:b/>
          <w:sz w:val="24"/>
          <w:szCs w:val="24"/>
        </w:rPr>
        <w:t>.  Содержание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учебного предмета «Русская словесность» 8 класс, 35 часов</w:t>
      </w:r>
    </w:p>
    <w:p w:rsidR="007D2C00" w:rsidRDefault="007D2C00" w:rsidP="007D2C00">
      <w:pPr>
        <w:spacing w:after="0" w:line="24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Средства языка художественной словесности.</w:t>
      </w:r>
      <w:r>
        <w:rPr>
          <w:rFonts w:ascii="Times New Roman" w:hAnsi="Times New Roman"/>
        </w:rPr>
        <w:t xml:space="preserve"> Многообразие языковых средств и их значение. Лексическое значение слова, определяемое в словаре, и семантика слова, словосочетания, оборота речи, которая возникает при употреблении языка. Способность языка изобразить предмет и выразить авторскую точку зрения. Семантика фонетических средств языка. Значение интонации: роль лексики и синтаксиса, логического и эмоционального ударения, паузы, мелодики. Значение звуковых повторов. Значение средств лексики. Роль синонимов, антонимов, паронимов, омонимов. Роль архаизмов, историзмов, славянизмов. Роль неологизмов и заимствованных слов. Значение изобразительных средств синтаксиса. Употребление различных типов предложений. Умение видеть в тексте языковые способы изображения явления и выражения отношения автора к предмету изображения. Понимание значения средств языка в произведениях словесности. </w:t>
      </w:r>
    </w:p>
    <w:p w:rsidR="007D2C00" w:rsidRDefault="007D2C00" w:rsidP="007D2C0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u w:val="single"/>
        </w:rPr>
        <w:t>Словесные средства выражения комического.</w:t>
      </w:r>
      <w:r>
        <w:rPr>
          <w:rFonts w:ascii="Times New Roman" w:hAnsi="Times New Roman"/>
        </w:rPr>
        <w:t xml:space="preserve"> Возможность выразить в слове авторскую оценку явления. </w:t>
      </w:r>
      <w:proofErr w:type="gramStart"/>
      <w:r>
        <w:rPr>
          <w:rFonts w:ascii="Times New Roman" w:hAnsi="Times New Roman"/>
        </w:rPr>
        <w:t>Комическое</w:t>
      </w:r>
      <w:proofErr w:type="gramEnd"/>
      <w:r>
        <w:rPr>
          <w:rFonts w:ascii="Times New Roman" w:hAnsi="Times New Roman"/>
        </w:rPr>
        <w:t xml:space="preserve"> как вид авторской оценки изображаемого. Юмор и сатира, их сходство и различие.</w:t>
      </w:r>
      <w:r>
        <w:rPr>
          <w:rFonts w:ascii="Times New Roman" w:eastAsia="Calibri" w:hAnsi="Times New Roman"/>
          <w:sz w:val="24"/>
          <w:szCs w:val="24"/>
        </w:rPr>
        <w:t xml:space="preserve"> Несоответствие как основа </w:t>
      </w:r>
      <w:proofErr w:type="gramStart"/>
      <w:r>
        <w:rPr>
          <w:rFonts w:ascii="Times New Roman" w:eastAsia="Calibri" w:hAnsi="Times New Roman"/>
          <w:sz w:val="24"/>
          <w:szCs w:val="24"/>
        </w:rPr>
        <w:t>комического</w:t>
      </w:r>
      <w:proofErr w:type="gramEnd"/>
      <w:r>
        <w:rPr>
          <w:rFonts w:ascii="Times New Roman" w:eastAsia="Calibri" w:hAnsi="Times New Roman"/>
          <w:sz w:val="24"/>
          <w:szCs w:val="24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Юмор и сатира, их сходство и различие. </w:t>
      </w:r>
      <w:r>
        <w:rPr>
          <w:rFonts w:ascii="Times New Roman" w:hAnsi="Times New Roman"/>
        </w:rPr>
        <w:t xml:space="preserve">Роль смеха. </w:t>
      </w:r>
      <w:r>
        <w:rPr>
          <w:rFonts w:ascii="Times New Roman" w:eastAsia="Calibri" w:hAnsi="Times New Roman"/>
          <w:sz w:val="24"/>
          <w:szCs w:val="24"/>
        </w:rPr>
        <w:t xml:space="preserve">Языковые средства создания комического эффекта: несоответствие стилистической окраски высказывания предмету изображения, гипербола, фантастика, прения, речь героя. </w:t>
      </w:r>
      <w:proofErr w:type="gramStart"/>
      <w:r>
        <w:rPr>
          <w:rFonts w:ascii="Times New Roman" w:eastAsia="Calibri" w:hAnsi="Times New Roman"/>
          <w:sz w:val="24"/>
          <w:szCs w:val="24"/>
        </w:rPr>
        <w:t>Своеобразие речи героев в юмористическом и сатирическом произведениях, использование «говорящих» имен и фамилий, парадокса, каламбура, остроумия, алогизма, «перевертышей».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Малые жанры </w:t>
      </w:r>
      <w:proofErr w:type="gramStart"/>
      <w:r>
        <w:rPr>
          <w:rFonts w:ascii="Times New Roman" w:eastAsia="Calibri" w:hAnsi="Times New Roman"/>
          <w:sz w:val="24"/>
          <w:szCs w:val="24"/>
        </w:rPr>
        <w:t>комического</w:t>
      </w:r>
      <w:proofErr w:type="gramEnd"/>
      <w:r>
        <w:rPr>
          <w:rFonts w:ascii="Times New Roman" w:eastAsia="Calibri" w:hAnsi="Times New Roman"/>
          <w:sz w:val="24"/>
          <w:szCs w:val="24"/>
        </w:rPr>
        <w:t>: афоризм и эпиграмма.</w:t>
      </w:r>
    </w:p>
    <w:p w:rsidR="007D2C00" w:rsidRDefault="007D2C00" w:rsidP="007D2C00">
      <w:pPr>
        <w:spacing w:after="0" w:line="24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Качество текста и художественность произведения.</w:t>
      </w:r>
      <w:r>
        <w:rPr>
          <w:rFonts w:ascii="Times New Roman" w:hAnsi="Times New Roman"/>
        </w:rPr>
        <w:t xml:space="preserve"> Текст и его признаки. Тема и идея текста. Основные требования к художественному и нехудожественному тексту. Высказывание как выражение мысли. Художественность произведения. Особая роль языка в художественном произведении. Выбор необходимых языковых средств. Богатство лексики и ёмкость слова. Стройность композиции, последовательность изложения. Выражение авторской индивидуальности, оригинального взгляда на мир. Открытие нового. Великие художественные произведения. Развитие чувства стиля. Умение оценивать качество текста. Различать удачные и неудачные выражения. Редактирование и совершенствование текста. Умение увидеть своеобразие художественного текста. Редактирование и совершенствование текста. </w:t>
      </w:r>
    </w:p>
    <w:p w:rsidR="007D2C00" w:rsidRDefault="007D2C00" w:rsidP="007D2C00">
      <w:pPr>
        <w:spacing w:after="0" w:line="24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Языковые средства изображения жизни и выражения точки зрения автора в эпическом произведении</w:t>
      </w:r>
      <w:r>
        <w:rPr>
          <w:rFonts w:ascii="Times New Roman" w:hAnsi="Times New Roman"/>
        </w:rPr>
        <w:t>. Своеобразие языка эпического произведения. Значение и особенности употребления типов речи. Прямая речь в диалоге. Образ героя. Литературный герой. Типический герой. Сюжет и композиция эпического произведения. Автор и рассказчик. Разновидности авторского повествования</w:t>
      </w:r>
      <w:proofErr w:type="gramStart"/>
      <w:r>
        <w:rPr>
          <w:rFonts w:ascii="Times New Roman" w:hAnsi="Times New Roman"/>
        </w:rPr>
        <w:t xml:space="preserve"> .</w:t>
      </w:r>
      <w:proofErr w:type="gramEnd"/>
      <w:r>
        <w:rPr>
          <w:rFonts w:ascii="Times New Roman" w:hAnsi="Times New Roman"/>
        </w:rPr>
        <w:t xml:space="preserve">Сказ. Умение понять авторскую мысль, учитывая все средства её выражения в эпическом произведении. Умение различать героя, рассказчика и автора. Создание </w:t>
      </w:r>
      <w:r>
        <w:rPr>
          <w:rFonts w:ascii="Times New Roman" w:hAnsi="Times New Roman"/>
        </w:rPr>
        <w:lastRenderedPageBreak/>
        <w:t>собственного произведения. Сочинение-рассуждение об идейн</w:t>
      </w:r>
      <w:proofErr w:type="gramStart"/>
      <w:r>
        <w:rPr>
          <w:rFonts w:ascii="Times New Roman" w:hAnsi="Times New Roman"/>
        </w:rPr>
        <w:t>о-</w:t>
      </w:r>
      <w:proofErr w:type="gramEnd"/>
      <w:r>
        <w:rPr>
          <w:rFonts w:ascii="Times New Roman" w:hAnsi="Times New Roman"/>
        </w:rPr>
        <w:t xml:space="preserve"> художественном своеобразии эпического произведения. </w:t>
      </w:r>
    </w:p>
    <w:p w:rsidR="007D2C00" w:rsidRDefault="007D2C00" w:rsidP="007D2C00">
      <w:pPr>
        <w:spacing w:after="0" w:line="240" w:lineRule="auto"/>
        <w:ind w:firstLine="708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Языковые средства изображения жизни и выражения точки зрения автора в лирическом произведении.</w:t>
      </w:r>
      <w:r>
        <w:rPr>
          <w:rFonts w:ascii="Times New Roman" w:hAnsi="Times New Roman"/>
        </w:rPr>
        <w:t xml:space="preserve"> Своеобразие языка лирического произведения. Средства языкового выражения мысли чувства автора в лирическом произведении. Семантика слова в лирике. </w:t>
      </w:r>
      <w:proofErr w:type="spellStart"/>
      <w:r>
        <w:rPr>
          <w:rFonts w:ascii="Times New Roman" w:hAnsi="Times New Roman"/>
        </w:rPr>
        <w:t>Сверхзначение</w:t>
      </w:r>
      <w:proofErr w:type="spellEnd"/>
      <w:r>
        <w:rPr>
          <w:rFonts w:ascii="Times New Roman" w:hAnsi="Times New Roman"/>
        </w:rPr>
        <w:t xml:space="preserve"> слова. Ритм как способ сопоставления и противопоставления слов, словосочетаний, предложений для выражения мысли и чувства автора. Значение соотношения ритма и синтаксиса. Перенос. Значение звуковой организации стихотворной речи. Рифма в лирике. Звукопись. Стихотворные забавы. Понимание значения средств языкового выражения содержания при чтении лирического произведения. Умение почувствовать и передать в чтении своеобразие образа-переживания в лирическом произведении. Создание стихов и их анализов. </w:t>
      </w:r>
    </w:p>
    <w:p w:rsidR="007D2C00" w:rsidRDefault="007D2C00" w:rsidP="007D2C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u w:val="single"/>
        </w:rPr>
        <w:t>Языковые средства изображения жизни и выражения точки зрения автора в драматическом произведении</w:t>
      </w:r>
      <w:proofErr w:type="gramStart"/>
      <w:r>
        <w:rPr>
          <w:rFonts w:ascii="SchoolBookSanPin" w:eastAsia="Calibri" w:hAnsi="SchoolBookSanPin" w:cs="SchoolBookSanPin"/>
          <w:sz w:val="20"/>
          <w:szCs w:val="20"/>
        </w:rPr>
        <w:t xml:space="preserve"> .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Своеобразие языка драматического произведения. Значение диалога и монолога как главных средств изображения жизни и выражения авторской точки зрения в драматическом произведении. </w:t>
      </w:r>
      <w:proofErr w:type="gramStart"/>
      <w:r>
        <w:rPr>
          <w:rFonts w:ascii="Times New Roman" w:eastAsia="Calibri" w:hAnsi="Times New Roman"/>
          <w:sz w:val="24"/>
          <w:szCs w:val="24"/>
        </w:rPr>
        <w:t>Отличие этих форм словесного выражения содержания в драматическом произведении от их употребления в эпическом и лирическом произведениях.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Выражение отношения автора к </w:t>
      </w:r>
      <w:proofErr w:type="gramStart"/>
      <w:r>
        <w:rPr>
          <w:rFonts w:ascii="Times New Roman" w:eastAsia="Calibri" w:hAnsi="Times New Roman"/>
          <w:sz w:val="24"/>
          <w:szCs w:val="24"/>
        </w:rPr>
        <w:t>изображаемому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в выборе жанра. Характеры героев, созданные посредством языка, как способ выражения авторской позиции в драматическом произведении. Значение сюжета и конфликта драматического произведения для выражения авторской позиции. Значение композиции драматического произведения, роль диалога и авторских ремарок, художественной детали, подтекста для выражения идеи произведения.</w:t>
      </w:r>
    </w:p>
    <w:p w:rsidR="007D2C00" w:rsidRDefault="007D2C00" w:rsidP="007D2C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u w:val="single"/>
        </w:rPr>
        <w:t>Взаимосвязи произведений словесности</w:t>
      </w:r>
      <w:r>
        <w:rPr>
          <w:rFonts w:ascii="Times New Roman" w:hAnsi="Times New Roman"/>
        </w:rPr>
        <w:t xml:space="preserve">. </w:t>
      </w:r>
      <w:r>
        <w:rPr>
          <w:rFonts w:ascii="Times New Roman" w:eastAsia="Calibri" w:hAnsi="Times New Roman"/>
          <w:sz w:val="24"/>
          <w:szCs w:val="24"/>
        </w:rPr>
        <w:t xml:space="preserve">Взаимовлияние произведений словесности — закон ее развития. </w:t>
      </w:r>
      <w:proofErr w:type="gramStart"/>
      <w:r>
        <w:rPr>
          <w:rFonts w:ascii="Times New Roman" w:eastAsia="Calibri" w:hAnsi="Times New Roman"/>
          <w:sz w:val="24"/>
          <w:szCs w:val="24"/>
        </w:rPr>
        <w:t>Взаимосвязи произведений словесности в качестве реминисценций или на уровне языка, образа, сюжета, композиции, темы, идеи, рода, вида, жанра, стиля.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Воздействие Библии на русскую литературу. Черты влияния Библии в летописи, произведениях древней русской литературы, словесности Нового времени. Притча о блудном сыне и ее влияние на новую русскую литературу. Мифологические образы в русской литературе. Значение использования мифологических образов. Влияние народной словесности на литературу. Использование жанров народной словесности, тем, мотивов. Переосмысление сюжетов и образов фольклора с целью решения современных автору проблем. Использование стиля народной поэзии.</w:t>
      </w:r>
    </w:p>
    <w:p w:rsidR="00531861" w:rsidRDefault="00531861"/>
    <w:sectPr w:rsidR="00531861" w:rsidSect="00531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C7255"/>
    <w:multiLevelType w:val="hybridMultilevel"/>
    <w:tmpl w:val="E67E0E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C480A9C"/>
    <w:multiLevelType w:val="hybridMultilevel"/>
    <w:tmpl w:val="73029F1C"/>
    <w:lvl w:ilvl="0" w:tplc="7A548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D2C00"/>
    <w:rsid w:val="00531861"/>
    <w:rsid w:val="007D2C00"/>
    <w:rsid w:val="00C73E7F"/>
    <w:rsid w:val="00C96F3C"/>
    <w:rsid w:val="00D21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C0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D2C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2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2C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0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1777</Words>
  <Characters>10132</Characters>
  <Application>Microsoft Office Word</Application>
  <DocSecurity>0</DocSecurity>
  <Lines>84</Lines>
  <Paragraphs>23</Paragraphs>
  <ScaleCrop>false</ScaleCrop>
  <Company/>
  <LinksUpToDate>false</LinksUpToDate>
  <CharactersWithSpaces>11886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Емеля</dc:creator>
  <cp:keywords/>
  <dc:description/>
  <cp:lastModifiedBy>Емеля</cp:lastModifiedBy>
  <cp:revision>2</cp:revision>
  <dcterms:created xsi:type="dcterms:W3CDTF">2020-10-26T13:41:00Z</dcterms:created>
  <dcterms:modified xsi:type="dcterms:W3CDTF">2020-10-26T13:42:00Z</dcterms:modified>
</cp:coreProperties>
</file>